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A9" w:rsidRDefault="000B06A9" w:rsidP="009B564D">
      <w:pPr>
        <w:pStyle w:val="Title"/>
        <w:rPr>
          <w:sz w:val="28"/>
          <w:szCs w:val="28"/>
        </w:rPr>
        <w:sectPr w:rsidR="000B06A9" w:rsidSect="000B06A9">
          <w:pgSz w:w="15840" w:h="12240" w:orient="landscape"/>
          <w:pgMar w:top="1440" w:right="1440" w:bottom="1440" w:left="1440" w:header="720" w:footer="720" w:gutter="0"/>
          <w:cols w:space="720"/>
          <w:docGrid w:linePitch="360"/>
        </w:sectPr>
      </w:pPr>
      <w:bookmarkStart w:id="0" w:name="_GoBack"/>
      <w:r w:rsidRPr="000B06A9">
        <w:drawing>
          <wp:anchor distT="0" distB="0" distL="114300" distR="114300" simplePos="0" relativeHeight="251667456" behindDoc="1" locked="0" layoutInCell="1" allowOverlap="1">
            <wp:simplePos x="0" y="0"/>
            <wp:positionH relativeFrom="column">
              <wp:posOffset>-487680</wp:posOffset>
            </wp:positionH>
            <wp:positionV relativeFrom="paragraph">
              <wp:posOffset>0</wp:posOffset>
            </wp:positionV>
            <wp:extent cx="8957310" cy="6644640"/>
            <wp:effectExtent l="0" t="0" r="0" b="0"/>
            <wp:wrapThrough wrapText="bothSides">
              <wp:wrapPolygon edited="0">
                <wp:start x="0" y="0"/>
                <wp:lineTo x="0" y="4211"/>
                <wp:lineTo x="10795" y="4954"/>
                <wp:lineTo x="0" y="5388"/>
                <wp:lineTo x="0" y="13376"/>
                <wp:lineTo x="10795" y="13872"/>
                <wp:lineTo x="0" y="14367"/>
                <wp:lineTo x="0" y="20807"/>
                <wp:lineTo x="17273" y="20807"/>
                <wp:lineTo x="19937" y="20683"/>
                <wp:lineTo x="21085" y="20436"/>
                <wp:lineTo x="20994" y="19631"/>
                <wp:lineTo x="20259" y="18826"/>
                <wp:lineTo x="20121" y="18826"/>
                <wp:lineTo x="20764" y="17835"/>
                <wp:lineTo x="21131" y="16720"/>
                <wp:lineTo x="21131" y="16287"/>
                <wp:lineTo x="20994" y="15853"/>
                <wp:lineTo x="21545" y="14862"/>
                <wp:lineTo x="21545" y="14367"/>
                <wp:lineTo x="20902" y="14367"/>
                <wp:lineTo x="10795" y="13872"/>
                <wp:lineTo x="12128" y="13872"/>
                <wp:lineTo x="14011" y="13314"/>
                <wp:lineTo x="13965" y="12881"/>
                <wp:lineTo x="20994" y="12757"/>
                <wp:lineTo x="21177" y="12014"/>
                <wp:lineTo x="20488" y="11890"/>
                <wp:lineTo x="21040" y="11580"/>
                <wp:lineTo x="20994" y="11271"/>
                <wp:lineTo x="20259" y="10899"/>
                <wp:lineTo x="21177" y="10032"/>
                <wp:lineTo x="21177" y="9908"/>
                <wp:lineTo x="20672" y="8917"/>
                <wp:lineTo x="21085" y="7927"/>
                <wp:lineTo x="21269" y="6936"/>
                <wp:lineTo x="21545" y="5945"/>
                <wp:lineTo x="21545" y="5388"/>
                <wp:lineTo x="20994" y="5388"/>
                <wp:lineTo x="10795" y="4954"/>
                <wp:lineTo x="13184" y="4954"/>
                <wp:lineTo x="21545" y="4211"/>
                <wp:lineTo x="2154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7310" cy="66446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B06A9" w:rsidRDefault="000B06A9" w:rsidP="009B564D">
      <w:pPr>
        <w:pStyle w:val="Title"/>
        <w:rPr>
          <w:sz w:val="28"/>
          <w:szCs w:val="28"/>
        </w:rPr>
      </w:pPr>
    </w:p>
    <w:p w:rsidR="009B564D" w:rsidRPr="009B564D" w:rsidRDefault="009B564D" w:rsidP="009B564D">
      <w:pPr>
        <w:pStyle w:val="Title"/>
        <w:rPr>
          <w:sz w:val="28"/>
          <w:szCs w:val="28"/>
        </w:rPr>
      </w:pPr>
      <w:r w:rsidRPr="009B564D">
        <w:rPr>
          <w:sz w:val="28"/>
          <w:szCs w:val="28"/>
        </w:rPr>
        <w:t>Business Summary</w:t>
      </w:r>
    </w:p>
    <w:p w:rsidR="00FE7C6E" w:rsidRDefault="009B564D" w:rsidP="009B564D">
      <w:pPr>
        <w:rPr>
          <w:rFonts w:ascii="Times New Roman" w:hAnsi="Times New Roman" w:cs="Times New Roman"/>
          <w:sz w:val="24"/>
          <w:szCs w:val="24"/>
        </w:rPr>
      </w:pPr>
      <w:r>
        <w:rPr>
          <w:rFonts w:ascii="Times New Roman" w:hAnsi="Times New Roman" w:cs="Times New Roman"/>
          <w:sz w:val="24"/>
          <w:szCs w:val="24"/>
        </w:rPr>
        <w:t>Coca-Cola is the world’s largest nonalcoholic beverage company. The company sells a variety of sparkling and still beverages and generates about 70% of its revenue and 80% of its operating profit in international markets. Coke’s core brands are a mixture of CSD (carbonated soft drinks) sports drinks</w:t>
      </w:r>
      <w:r w:rsidR="007E1AAD">
        <w:rPr>
          <w:rFonts w:ascii="Times New Roman" w:hAnsi="Times New Roman" w:cs="Times New Roman"/>
          <w:sz w:val="24"/>
          <w:szCs w:val="24"/>
        </w:rPr>
        <w:t>, bottles water, and juices</w:t>
      </w:r>
      <w:r>
        <w:rPr>
          <w:rFonts w:ascii="Times New Roman" w:hAnsi="Times New Roman" w:cs="Times New Roman"/>
          <w:sz w:val="24"/>
          <w:szCs w:val="24"/>
        </w:rPr>
        <w:t xml:space="preserve">; </w:t>
      </w:r>
      <w:r w:rsidRPr="009B564D">
        <w:rPr>
          <w:rFonts w:ascii="Times New Roman" w:hAnsi="Times New Roman" w:cs="Times New Roman"/>
          <w:sz w:val="24"/>
          <w:szCs w:val="24"/>
        </w:rPr>
        <w:t>Coca-Cola, Sprite, Dasani, Powerade, and Minute Maid</w:t>
      </w:r>
      <w:r w:rsidR="00B00758">
        <w:rPr>
          <w:rStyle w:val="FootnoteReference"/>
          <w:rFonts w:ascii="Times New Roman" w:hAnsi="Times New Roman" w:cs="Times New Roman"/>
          <w:sz w:val="24"/>
          <w:szCs w:val="24"/>
        </w:rPr>
        <w:footnoteReference w:id="1"/>
      </w:r>
      <w:r w:rsidRPr="009B564D">
        <w:rPr>
          <w:rFonts w:ascii="Times New Roman" w:hAnsi="Times New Roman" w:cs="Times New Roman"/>
          <w:sz w:val="24"/>
          <w:szCs w:val="24"/>
        </w:rPr>
        <w:t xml:space="preserve">. Following the asset swap with CCE, Coke now owns about 80% of its distribution in North </w:t>
      </w:r>
      <w:r w:rsidR="007E1AAD" w:rsidRPr="009B564D">
        <w:rPr>
          <w:rFonts w:ascii="Times New Roman" w:hAnsi="Times New Roman" w:cs="Times New Roman"/>
          <w:sz w:val="24"/>
          <w:szCs w:val="24"/>
        </w:rPr>
        <w:t>America.</w:t>
      </w:r>
      <w:r w:rsidR="007E1AAD">
        <w:rPr>
          <w:rFonts w:ascii="Times New Roman" w:hAnsi="Times New Roman" w:cs="Times New Roman"/>
          <w:sz w:val="24"/>
          <w:szCs w:val="24"/>
        </w:rPr>
        <w:t xml:space="preserve"> Coca-Cola markets, manufactures, and sell beverages concentrates both in the United States and International markets. With its vast distribution network, Coca-Cola is able to introduce its products to 200 countries.</w:t>
      </w:r>
    </w:p>
    <w:p w:rsidR="006072D6" w:rsidRDefault="006072D6" w:rsidP="009B564D">
      <w:pPr>
        <w:rPr>
          <w:rFonts w:ascii="Times New Roman" w:hAnsi="Times New Roman" w:cs="Times New Roman"/>
          <w:sz w:val="24"/>
          <w:szCs w:val="24"/>
        </w:rPr>
      </w:pPr>
      <w:r w:rsidRPr="006072D6">
        <w:rPr>
          <w:rFonts w:ascii="Times New Roman" w:hAnsi="Times New Roman" w:cs="Times New Roman"/>
          <w:sz w:val="24"/>
          <w:szCs w:val="24"/>
        </w:rPr>
        <w:t xml:space="preserve">The Company has been devoted to invest in emerging markets as it announced that it plans to   heavily invest in China and </w:t>
      </w:r>
      <w:r w:rsidR="00F90901">
        <w:rPr>
          <w:rFonts w:ascii="Times New Roman" w:hAnsi="Times New Roman" w:cs="Times New Roman"/>
          <w:sz w:val="24"/>
          <w:szCs w:val="24"/>
        </w:rPr>
        <w:t>India</w:t>
      </w:r>
      <w:r w:rsidRPr="006072D6">
        <w:rPr>
          <w:rFonts w:ascii="Times New Roman" w:hAnsi="Times New Roman" w:cs="Times New Roman"/>
          <w:sz w:val="24"/>
          <w:szCs w:val="24"/>
        </w:rPr>
        <w:t>. The company intends to invest approximately $4 billion into China over the next 3 years and $</w:t>
      </w:r>
      <w:r w:rsidR="00F90901">
        <w:rPr>
          <w:rFonts w:ascii="Times New Roman" w:hAnsi="Times New Roman" w:cs="Times New Roman"/>
          <w:sz w:val="24"/>
          <w:szCs w:val="24"/>
        </w:rPr>
        <w:t xml:space="preserve">5 billion into India for the next </w:t>
      </w:r>
      <w:r w:rsidR="00B00758">
        <w:rPr>
          <w:rFonts w:ascii="Times New Roman" w:hAnsi="Times New Roman" w:cs="Times New Roman"/>
          <w:sz w:val="24"/>
          <w:szCs w:val="24"/>
        </w:rPr>
        <w:t>8 years.</w:t>
      </w:r>
    </w:p>
    <w:p w:rsidR="00FE7C6E" w:rsidRPr="00FE7C6E" w:rsidRDefault="00AE7846" w:rsidP="00FE7C6E">
      <w:pPr>
        <w:pStyle w:val="Title"/>
        <w:rPr>
          <w:sz w:val="28"/>
          <w:szCs w:val="28"/>
        </w:rPr>
      </w:pPr>
      <w:r>
        <w:rPr>
          <w:sz w:val="28"/>
          <w:szCs w:val="28"/>
        </w:rPr>
        <w:t xml:space="preserve">Domestic </w:t>
      </w:r>
      <w:r w:rsidR="00FE7C6E" w:rsidRPr="00FE7C6E">
        <w:rPr>
          <w:sz w:val="28"/>
          <w:szCs w:val="28"/>
        </w:rPr>
        <w:t>Industry Analysis</w:t>
      </w:r>
    </w:p>
    <w:p w:rsidR="006072D6" w:rsidRDefault="000F5709" w:rsidP="004E32A9">
      <w:pPr>
        <w:rPr>
          <w:rFonts w:ascii="Times New Roman" w:hAnsi="Times New Roman" w:cs="Times New Roman"/>
          <w:sz w:val="24"/>
          <w:szCs w:val="24"/>
        </w:rPr>
      </w:pPr>
      <w:r>
        <w:rPr>
          <w:rFonts w:ascii="Times New Roman" w:hAnsi="Times New Roman" w:cs="Times New Roman"/>
          <w:sz w:val="24"/>
          <w:szCs w:val="24"/>
        </w:rPr>
        <w:t xml:space="preserve">The CSD industry is domestically </w:t>
      </w:r>
      <w:r w:rsidR="004E32A9">
        <w:rPr>
          <w:rFonts w:ascii="Times New Roman" w:hAnsi="Times New Roman" w:cs="Times New Roman"/>
          <w:sz w:val="24"/>
          <w:szCs w:val="24"/>
        </w:rPr>
        <w:t>led by three major players:</w:t>
      </w:r>
      <w:r>
        <w:rPr>
          <w:rFonts w:ascii="Times New Roman" w:hAnsi="Times New Roman" w:cs="Times New Roman"/>
          <w:sz w:val="24"/>
          <w:szCs w:val="24"/>
        </w:rPr>
        <w:t xml:space="preserve"> </w:t>
      </w:r>
      <w:r w:rsidR="004E32A9">
        <w:rPr>
          <w:rFonts w:ascii="Times New Roman" w:hAnsi="Times New Roman" w:cs="Times New Roman"/>
          <w:sz w:val="24"/>
          <w:szCs w:val="24"/>
        </w:rPr>
        <w:t xml:space="preserve">The Coca-Cola Company,                         PepsiCo Inc., and Dr. Snapple Group Inc. </w:t>
      </w:r>
      <w:r w:rsidR="007B1BED">
        <w:rPr>
          <w:rFonts w:ascii="Times New Roman" w:hAnsi="Times New Roman" w:cs="Times New Roman"/>
          <w:sz w:val="24"/>
          <w:szCs w:val="24"/>
        </w:rPr>
        <w:t>In addition, this</w:t>
      </w:r>
      <w:r w:rsidR="004E32A9">
        <w:rPr>
          <w:rFonts w:ascii="Times New Roman" w:hAnsi="Times New Roman" w:cs="Times New Roman"/>
          <w:sz w:val="24"/>
          <w:szCs w:val="24"/>
        </w:rPr>
        <w:t xml:space="preserve"> industry is influenced </w:t>
      </w:r>
      <w:r w:rsidR="007B1BED">
        <w:rPr>
          <w:rFonts w:ascii="Times New Roman" w:hAnsi="Times New Roman" w:cs="Times New Roman"/>
          <w:sz w:val="24"/>
          <w:szCs w:val="24"/>
        </w:rPr>
        <w:t xml:space="preserve">by several key economic drivers: Per capita consumption, demand from food services and drinking places, demand from supermarkets and grocery stores, and price of sugar. As a result, this industry is highly correlated with economic circumstances and consumers’ sentiment. </w:t>
      </w:r>
    </w:p>
    <w:p w:rsidR="007B1BED" w:rsidRDefault="007B1BED" w:rsidP="004E32A9">
      <w:pP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3D306B28" wp14:editId="058BB56D">
            <wp:simplePos x="0" y="0"/>
            <wp:positionH relativeFrom="column">
              <wp:posOffset>0</wp:posOffset>
            </wp:positionH>
            <wp:positionV relativeFrom="paragraph">
              <wp:posOffset>46990</wp:posOffset>
            </wp:positionV>
            <wp:extent cx="2406015" cy="2228850"/>
            <wp:effectExtent l="171450" t="171450" r="375285" b="361950"/>
            <wp:wrapTight wrapText="bothSides">
              <wp:wrapPolygon edited="0">
                <wp:start x="1881" y="-1662"/>
                <wp:lineTo x="-1539" y="-1292"/>
                <wp:lineTo x="-1368" y="22523"/>
                <wp:lineTo x="855" y="24554"/>
                <wp:lineTo x="1026" y="24923"/>
                <wp:lineTo x="22233" y="24923"/>
                <wp:lineTo x="22404" y="24554"/>
                <wp:lineTo x="24456" y="22523"/>
                <wp:lineTo x="24798" y="738"/>
                <wp:lineTo x="22404" y="-1292"/>
                <wp:lineTo x="21378" y="-1662"/>
                <wp:lineTo x="1881" y="-166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06015" cy="22288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As presented by </w:t>
      </w:r>
      <w:r w:rsidR="003B2766">
        <w:rPr>
          <w:rFonts w:ascii="Times New Roman" w:hAnsi="Times New Roman" w:cs="Times New Roman"/>
          <w:sz w:val="24"/>
          <w:szCs w:val="24"/>
        </w:rPr>
        <w:t>the chart, the domestic consumption, in gallons, is expected to fa</w:t>
      </w:r>
      <w:r w:rsidR="00500BD1">
        <w:rPr>
          <w:rFonts w:ascii="Times New Roman" w:hAnsi="Times New Roman" w:cs="Times New Roman"/>
          <w:sz w:val="24"/>
          <w:szCs w:val="24"/>
        </w:rPr>
        <w:t>ll in the years leading to 2017</w:t>
      </w:r>
      <w:r w:rsidR="00513BB1">
        <w:rPr>
          <w:rFonts w:ascii="Times New Roman" w:hAnsi="Times New Roman" w:cs="Times New Roman"/>
          <w:sz w:val="24"/>
          <w:szCs w:val="24"/>
        </w:rPr>
        <w:t>. A</w:t>
      </w:r>
      <w:r w:rsidR="00500BD1">
        <w:rPr>
          <w:rFonts w:ascii="Times New Roman" w:hAnsi="Times New Roman" w:cs="Times New Roman"/>
          <w:sz w:val="24"/>
          <w:szCs w:val="24"/>
        </w:rPr>
        <w:t>s the consumers become more health oriented, the esti</w:t>
      </w:r>
      <w:r w:rsidR="00513BB1">
        <w:rPr>
          <w:rFonts w:ascii="Times New Roman" w:hAnsi="Times New Roman" w:cs="Times New Roman"/>
          <w:sz w:val="24"/>
          <w:szCs w:val="24"/>
        </w:rPr>
        <w:t>mated decline is approximately 3</w:t>
      </w:r>
      <w:r w:rsidR="00500BD1">
        <w:rPr>
          <w:rFonts w:ascii="Times New Roman" w:hAnsi="Times New Roman" w:cs="Times New Roman"/>
          <w:sz w:val="24"/>
          <w:szCs w:val="24"/>
        </w:rPr>
        <w:t>6.6 gal</w:t>
      </w:r>
      <w:r w:rsidR="00513BB1">
        <w:rPr>
          <w:rFonts w:ascii="Times New Roman" w:hAnsi="Times New Roman" w:cs="Times New Roman"/>
          <w:sz w:val="24"/>
          <w:szCs w:val="24"/>
        </w:rPr>
        <w:t>lons per capita as opposed to 40.2 gallons per capita in 2011. T</w:t>
      </w:r>
      <w:r w:rsidR="003B2766">
        <w:rPr>
          <w:rFonts w:ascii="Times New Roman" w:hAnsi="Times New Roman" w:cs="Times New Roman"/>
          <w:sz w:val="24"/>
          <w:szCs w:val="24"/>
        </w:rPr>
        <w:t>he domestic market is quite saturated and consumers are becoming more oriented towards healthy consumption. As a result, the industry witnessed a loss of 5.9% in revenue,</w:t>
      </w:r>
      <w:r w:rsidR="005A5D49">
        <w:rPr>
          <w:rFonts w:ascii="Times New Roman" w:hAnsi="Times New Roman" w:cs="Times New Roman"/>
          <w:sz w:val="24"/>
          <w:szCs w:val="24"/>
        </w:rPr>
        <w:t xml:space="preserve"> or approx</w:t>
      </w:r>
      <w:r w:rsidR="00B92C50">
        <w:rPr>
          <w:rFonts w:ascii="Times New Roman" w:hAnsi="Times New Roman" w:cs="Times New Roman"/>
          <w:sz w:val="24"/>
          <w:szCs w:val="24"/>
        </w:rPr>
        <w:t>imately $16.2 billion</w:t>
      </w:r>
      <w:r w:rsidR="00500BD1">
        <w:rPr>
          <w:rFonts w:ascii="Times New Roman" w:hAnsi="Times New Roman" w:cs="Times New Roman"/>
          <w:sz w:val="24"/>
          <w:szCs w:val="24"/>
        </w:rPr>
        <w:t xml:space="preserve"> in 2012</w:t>
      </w:r>
      <w:r w:rsidR="00B92C50">
        <w:rPr>
          <w:rFonts w:ascii="Times New Roman" w:hAnsi="Times New Roman" w:cs="Times New Roman"/>
          <w:sz w:val="24"/>
          <w:szCs w:val="24"/>
        </w:rPr>
        <w:t>.</w:t>
      </w:r>
      <w:r w:rsidR="003B2766">
        <w:rPr>
          <w:rFonts w:ascii="Times New Roman" w:hAnsi="Times New Roman" w:cs="Times New Roman"/>
          <w:sz w:val="24"/>
          <w:szCs w:val="24"/>
        </w:rPr>
        <w:t xml:space="preserve"> The change in sentiments has forced the major companies to adapt to the needs of consumers and started to mitigate towards healthier ranges of products; </w:t>
      </w:r>
      <w:r w:rsidR="003B2766" w:rsidRPr="003B2766">
        <w:rPr>
          <w:rFonts w:ascii="Times New Roman" w:hAnsi="Times New Roman" w:cs="Times New Roman"/>
          <w:sz w:val="24"/>
          <w:szCs w:val="24"/>
        </w:rPr>
        <w:t>sports and energy drinks, premade tea, bottled water and other beverages</w:t>
      </w:r>
      <w:r w:rsidR="00D357FA">
        <w:rPr>
          <w:rFonts w:ascii="Times New Roman" w:hAnsi="Times New Roman" w:cs="Times New Roman"/>
          <w:sz w:val="24"/>
          <w:szCs w:val="24"/>
        </w:rPr>
        <w:t>.</w:t>
      </w:r>
      <w:r w:rsidR="00500BD1">
        <w:rPr>
          <w:rFonts w:ascii="Times New Roman" w:hAnsi="Times New Roman" w:cs="Times New Roman"/>
          <w:sz w:val="24"/>
          <w:szCs w:val="24"/>
        </w:rPr>
        <w:t xml:space="preserve"> These new segments are growing a</w:t>
      </w:r>
      <w:r w:rsidR="00513BB1">
        <w:rPr>
          <w:rFonts w:ascii="Times New Roman" w:hAnsi="Times New Roman" w:cs="Times New Roman"/>
          <w:sz w:val="24"/>
          <w:szCs w:val="24"/>
        </w:rPr>
        <w:t>t a</w:t>
      </w:r>
      <w:r w:rsidR="00500BD1">
        <w:rPr>
          <w:rFonts w:ascii="Times New Roman" w:hAnsi="Times New Roman" w:cs="Times New Roman"/>
          <w:sz w:val="24"/>
          <w:szCs w:val="24"/>
        </w:rPr>
        <w:t xml:space="preserve"> rate that is faster than the CSD’s rate and thus </w:t>
      </w:r>
      <w:r w:rsidR="00500BD1">
        <w:rPr>
          <w:rFonts w:ascii="Times New Roman" w:hAnsi="Times New Roman" w:cs="Times New Roman"/>
          <w:sz w:val="24"/>
          <w:szCs w:val="24"/>
        </w:rPr>
        <w:lastRenderedPageBreak/>
        <w:t>causing cannibalization of sales.</w:t>
      </w:r>
      <w:r w:rsidR="00D357FA">
        <w:rPr>
          <w:rFonts w:ascii="Times New Roman" w:hAnsi="Times New Roman" w:cs="Times New Roman"/>
          <w:sz w:val="24"/>
          <w:szCs w:val="24"/>
        </w:rPr>
        <w:t xml:space="preserve"> As a result of this shift in consumption, the total number of companies in this industry is expected to stagnate over the course of five years until 2017 at an </w:t>
      </w:r>
      <w:r w:rsidR="005A5D49">
        <w:rPr>
          <w:rFonts w:ascii="Times New Roman" w:hAnsi="Times New Roman" w:cs="Times New Roman"/>
          <w:sz w:val="24"/>
          <w:szCs w:val="24"/>
        </w:rPr>
        <w:t>annualized rate of 2.8</w:t>
      </w:r>
      <w:r w:rsidR="00D357FA">
        <w:rPr>
          <w:rFonts w:ascii="Times New Roman" w:hAnsi="Times New Roman" w:cs="Times New Roman"/>
          <w:sz w:val="24"/>
          <w:szCs w:val="24"/>
        </w:rPr>
        <w:t>% per year to 644</w:t>
      </w:r>
      <w:r w:rsidR="005A5D49">
        <w:rPr>
          <w:rFonts w:ascii="Times New Roman" w:hAnsi="Times New Roman" w:cs="Times New Roman"/>
          <w:sz w:val="24"/>
          <w:szCs w:val="24"/>
        </w:rPr>
        <w:t xml:space="preserve"> companies</w:t>
      </w:r>
      <w:r w:rsidR="003667A4">
        <w:rPr>
          <w:rFonts w:ascii="Times New Roman" w:hAnsi="Times New Roman" w:cs="Times New Roman"/>
          <w:sz w:val="24"/>
          <w:szCs w:val="24"/>
        </w:rPr>
        <w:t>.</w:t>
      </w:r>
      <w:r w:rsidR="00F1754C">
        <w:rPr>
          <w:rStyle w:val="FootnoteReference"/>
          <w:rFonts w:ascii="Times New Roman" w:hAnsi="Times New Roman" w:cs="Times New Roman"/>
          <w:sz w:val="24"/>
          <w:szCs w:val="24"/>
        </w:rPr>
        <w:footnoteReference w:id="2"/>
      </w:r>
    </w:p>
    <w:p w:rsidR="00806DB7" w:rsidRDefault="003270BC" w:rsidP="00137C05">
      <w:pPr>
        <w:ind w:left="4320"/>
        <w:rPr>
          <w:rFonts w:ascii="Times New Roman" w:hAnsi="Times New Roman" w:cs="Times New Roman"/>
          <w:sz w:val="24"/>
          <w:szCs w:val="24"/>
        </w:rPr>
      </w:pPr>
      <w:r>
        <w:rPr>
          <w:noProof/>
        </w:rPr>
        <w:drawing>
          <wp:anchor distT="0" distB="0" distL="114300" distR="114300" simplePos="0" relativeHeight="251665408" behindDoc="0" locked="0" layoutInCell="1" allowOverlap="1" wp14:anchorId="5BBBCC8B" wp14:editId="4EA2E84E">
            <wp:simplePos x="0" y="0"/>
            <wp:positionH relativeFrom="column">
              <wp:posOffset>-409575</wp:posOffset>
            </wp:positionH>
            <wp:positionV relativeFrom="paragraph">
              <wp:posOffset>5031105</wp:posOffset>
            </wp:positionV>
            <wp:extent cx="3838575" cy="1905000"/>
            <wp:effectExtent l="171450" t="171450" r="390525" b="3619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838575" cy="19050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AB6E32F" wp14:editId="35365CAA">
            <wp:simplePos x="0" y="0"/>
            <wp:positionH relativeFrom="column">
              <wp:posOffset>104775</wp:posOffset>
            </wp:positionH>
            <wp:positionV relativeFrom="paragraph">
              <wp:posOffset>2883535</wp:posOffset>
            </wp:positionV>
            <wp:extent cx="2571750" cy="2514600"/>
            <wp:effectExtent l="171450" t="171450" r="381000" b="361950"/>
            <wp:wrapSquare wrapText="bothSides"/>
            <wp:docPr id="2" name="Picture 2" descr="http://clients1.ibisworld.com/img/reportimages/us/industry/31211a/us_industry_31211a_04_RevenueVsExportsChartD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ents1.ibisworld.com/img/reportimages/us/industry/31211a/us_industry_31211a_04_RevenueVsExportsChartDa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2514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06DB7">
        <w:rPr>
          <w:noProof/>
        </w:rPr>
        <w:drawing>
          <wp:anchor distT="0" distB="0" distL="114300" distR="114300" simplePos="0" relativeHeight="251660288" behindDoc="1" locked="0" layoutInCell="1" allowOverlap="1" wp14:anchorId="018DB064" wp14:editId="33B49C82">
            <wp:simplePos x="0" y="0"/>
            <wp:positionH relativeFrom="column">
              <wp:posOffset>-142875</wp:posOffset>
            </wp:positionH>
            <wp:positionV relativeFrom="paragraph">
              <wp:posOffset>106680</wp:posOffset>
            </wp:positionV>
            <wp:extent cx="2895600" cy="2571750"/>
            <wp:effectExtent l="171450" t="171450" r="381000" b="361950"/>
            <wp:wrapTight wrapText="bothSides">
              <wp:wrapPolygon edited="0">
                <wp:start x="1563" y="-1440"/>
                <wp:lineTo x="-1279" y="-1120"/>
                <wp:lineTo x="-1137" y="22240"/>
                <wp:lineTo x="853" y="24480"/>
                <wp:lineTo x="22168" y="24480"/>
                <wp:lineTo x="22311" y="24160"/>
                <wp:lineTo x="24016" y="22080"/>
                <wp:lineTo x="24300" y="640"/>
                <wp:lineTo x="22311" y="-1120"/>
                <wp:lineTo x="21458" y="-1440"/>
                <wp:lineTo x="1563" y="-144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895600" cy="25717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00BD1">
        <w:rPr>
          <w:rFonts w:ascii="Times New Roman" w:hAnsi="Times New Roman" w:cs="Times New Roman"/>
          <w:sz w:val="24"/>
          <w:szCs w:val="24"/>
        </w:rPr>
        <w:t xml:space="preserve">From an operational prospective, the </w:t>
      </w:r>
      <w:r w:rsidR="002A139C">
        <w:rPr>
          <w:rFonts w:ascii="Times New Roman" w:hAnsi="Times New Roman" w:cs="Times New Roman"/>
          <w:sz w:val="24"/>
          <w:szCs w:val="24"/>
        </w:rPr>
        <w:t xml:space="preserve">   </w:t>
      </w:r>
      <w:r w:rsidR="00500BD1">
        <w:rPr>
          <w:rFonts w:ascii="Times New Roman" w:hAnsi="Times New Roman" w:cs="Times New Roman"/>
          <w:sz w:val="24"/>
          <w:szCs w:val="24"/>
        </w:rPr>
        <w:t xml:space="preserve">industry will face obstacles throughout 2017 as a result of high unemployment rates which will suppress discretionary spending. The lingering </w:t>
      </w:r>
      <w:r w:rsidR="00D17F00">
        <w:rPr>
          <w:rFonts w:ascii="Times New Roman" w:hAnsi="Times New Roman" w:cs="Times New Roman"/>
          <w:sz w:val="24"/>
          <w:szCs w:val="24"/>
        </w:rPr>
        <w:t>effects of the subprime mortgage crisis have</w:t>
      </w:r>
      <w:r w:rsidR="00FD52CE">
        <w:rPr>
          <w:rFonts w:ascii="Times New Roman" w:hAnsi="Times New Roman" w:cs="Times New Roman"/>
          <w:sz w:val="24"/>
          <w:szCs w:val="24"/>
        </w:rPr>
        <w:t xml:space="preserve"> also</w:t>
      </w:r>
      <w:r w:rsidR="00500BD1">
        <w:rPr>
          <w:rFonts w:ascii="Times New Roman" w:hAnsi="Times New Roman" w:cs="Times New Roman"/>
          <w:sz w:val="24"/>
          <w:szCs w:val="24"/>
        </w:rPr>
        <w:t xml:space="preserve"> cause</w:t>
      </w:r>
      <w:r w:rsidR="00FD52CE">
        <w:rPr>
          <w:rFonts w:ascii="Times New Roman" w:hAnsi="Times New Roman" w:cs="Times New Roman"/>
          <w:sz w:val="24"/>
          <w:szCs w:val="24"/>
        </w:rPr>
        <w:t>d</w:t>
      </w:r>
      <w:r w:rsidR="00500BD1">
        <w:rPr>
          <w:rFonts w:ascii="Times New Roman" w:hAnsi="Times New Roman" w:cs="Times New Roman"/>
          <w:sz w:val="24"/>
          <w:szCs w:val="24"/>
        </w:rPr>
        <w:t xml:space="preserve"> household wealth to remain lo</w:t>
      </w:r>
      <w:r w:rsidR="00D17F00">
        <w:rPr>
          <w:rFonts w:ascii="Times New Roman" w:hAnsi="Times New Roman" w:cs="Times New Roman"/>
          <w:sz w:val="24"/>
          <w:szCs w:val="24"/>
        </w:rPr>
        <w:t>w.</w:t>
      </w:r>
      <w:r w:rsidR="00FD52CE">
        <w:rPr>
          <w:rFonts w:ascii="Times New Roman" w:hAnsi="Times New Roman" w:cs="Times New Roman"/>
          <w:sz w:val="24"/>
          <w:szCs w:val="24"/>
        </w:rPr>
        <w:t xml:space="preserve"> Profitability will suffer as well, Sugar prices have increased an annual rate of 13.9% i</w:t>
      </w:r>
      <w:r w:rsidR="00FD52CE" w:rsidRPr="003270BC">
        <w:rPr>
          <w:rFonts w:ascii="Times New Roman" w:hAnsi="Times New Roman" w:cs="Times New Roman"/>
          <w:sz w:val="24"/>
          <w:szCs w:val="24"/>
        </w:rPr>
        <w:t xml:space="preserve">n the past five years </w:t>
      </w:r>
      <w:r w:rsidR="00513BB1" w:rsidRPr="003270BC">
        <w:rPr>
          <w:rFonts w:ascii="Times New Roman" w:hAnsi="Times New Roman" w:cs="Times New Roman"/>
          <w:sz w:val="24"/>
          <w:szCs w:val="24"/>
        </w:rPr>
        <w:t>and will continue to increase</w:t>
      </w:r>
      <w:r>
        <w:rPr>
          <w:rFonts w:ascii="Times New Roman" w:hAnsi="Times New Roman" w:cs="Times New Roman"/>
          <w:sz w:val="24"/>
          <w:szCs w:val="24"/>
        </w:rPr>
        <w:t xml:space="preserve"> up till 2012</w:t>
      </w:r>
      <w:r w:rsidR="00513BB1" w:rsidRPr="003270BC">
        <w:rPr>
          <w:rFonts w:ascii="Times New Roman" w:hAnsi="Times New Roman" w:cs="Times New Roman"/>
          <w:sz w:val="24"/>
          <w:szCs w:val="24"/>
        </w:rPr>
        <w:t xml:space="preserve">. </w:t>
      </w:r>
      <w:r w:rsidRPr="003270BC">
        <w:rPr>
          <w:rFonts w:ascii="Times New Roman" w:hAnsi="Times New Roman" w:cs="Times New Roman"/>
          <w:color w:val="000000"/>
          <w:sz w:val="24"/>
          <w:szCs w:val="24"/>
        </w:rPr>
        <w:t>Sugar‘s</w:t>
      </w:r>
      <w:r w:rsidR="00513BB1" w:rsidRPr="003270BC">
        <w:rPr>
          <w:rFonts w:ascii="Times New Roman" w:hAnsi="Times New Roman" w:cs="Times New Roman"/>
          <w:color w:val="000000"/>
          <w:sz w:val="24"/>
          <w:szCs w:val="24"/>
        </w:rPr>
        <w:t xml:space="preserve"> main sweetener substitute is corn syrup, and corn is also the main crop used in ethanol production in the United States. High oil prices since 2005 have caused increased use of corn-based ethanol as a substitute and </w:t>
      </w:r>
      <w:r w:rsidRPr="003270BC">
        <w:rPr>
          <w:rFonts w:ascii="Times New Roman" w:hAnsi="Times New Roman" w:cs="Times New Roman"/>
          <w:color w:val="000000"/>
          <w:sz w:val="24"/>
          <w:szCs w:val="24"/>
        </w:rPr>
        <w:t xml:space="preserve">   </w:t>
      </w:r>
      <w:r w:rsidR="00513BB1" w:rsidRPr="003270BC">
        <w:rPr>
          <w:rFonts w:ascii="Times New Roman" w:hAnsi="Times New Roman" w:cs="Times New Roman"/>
          <w:color w:val="000000"/>
          <w:sz w:val="24"/>
          <w:szCs w:val="24"/>
        </w:rPr>
        <w:t>additive for gasoline. This trend raised prices for all corn products and shifted demand away from corn syrup and toward sugar, linking sugar’s price to movements in the price of oil</w:t>
      </w:r>
      <w:r>
        <w:rPr>
          <w:rStyle w:val="FootnoteReference"/>
          <w:rFonts w:ascii="Times New Roman" w:hAnsi="Times New Roman" w:cs="Times New Roman"/>
          <w:color w:val="000000"/>
          <w:sz w:val="24"/>
          <w:szCs w:val="24"/>
        </w:rPr>
        <w:footnoteReference w:id="3"/>
      </w:r>
      <w:r w:rsidRPr="003270BC">
        <w:rPr>
          <w:rFonts w:ascii="Times New Roman" w:hAnsi="Times New Roman" w:cs="Times New Roman"/>
          <w:color w:val="000000"/>
          <w:sz w:val="24"/>
          <w:szCs w:val="24"/>
        </w:rPr>
        <w:t xml:space="preserve">. </w:t>
      </w:r>
      <w:r>
        <w:rPr>
          <w:rFonts w:ascii="Times New Roman" w:hAnsi="Times New Roman" w:cs="Times New Roman"/>
          <w:sz w:val="24"/>
          <w:szCs w:val="24"/>
        </w:rPr>
        <w:t>P</w:t>
      </w:r>
      <w:r w:rsidR="00FD52CE" w:rsidRPr="003270BC">
        <w:rPr>
          <w:rFonts w:ascii="Times New Roman" w:hAnsi="Times New Roman" w:cs="Times New Roman"/>
          <w:sz w:val="24"/>
          <w:szCs w:val="24"/>
        </w:rPr>
        <w:t>lastic material prices increased at an annualized rate of 3.9%. Those percentage increases in price has caused manufacturers to increase marketing budgets and even</w:t>
      </w:r>
      <w:r w:rsidR="00FD52CE">
        <w:rPr>
          <w:rFonts w:ascii="Times New Roman" w:hAnsi="Times New Roman" w:cs="Times New Roman"/>
          <w:sz w:val="24"/>
          <w:szCs w:val="24"/>
        </w:rPr>
        <w:t xml:space="preserve"> that wasn’</w:t>
      </w:r>
      <w:r w:rsidR="00806DB7">
        <w:rPr>
          <w:rFonts w:ascii="Times New Roman" w:hAnsi="Times New Roman" w:cs="Times New Roman"/>
          <w:sz w:val="24"/>
          <w:szCs w:val="24"/>
        </w:rPr>
        <w:t>t sufficient</w:t>
      </w:r>
      <w:r w:rsidR="002A139C">
        <w:rPr>
          <w:rFonts w:ascii="Times New Roman" w:hAnsi="Times New Roman" w:cs="Times New Roman"/>
          <w:sz w:val="24"/>
          <w:szCs w:val="24"/>
        </w:rPr>
        <w:t xml:space="preserve"> to</w:t>
      </w:r>
      <w:r w:rsidR="00806DB7">
        <w:rPr>
          <w:rFonts w:ascii="Times New Roman" w:hAnsi="Times New Roman" w:cs="Times New Roman"/>
          <w:sz w:val="24"/>
          <w:szCs w:val="24"/>
        </w:rPr>
        <w:t xml:space="preserve"> </w:t>
      </w:r>
      <w:r w:rsidR="00FD52CE">
        <w:rPr>
          <w:rFonts w:ascii="Times New Roman" w:hAnsi="Times New Roman" w:cs="Times New Roman"/>
          <w:sz w:val="24"/>
          <w:szCs w:val="24"/>
        </w:rPr>
        <w:t>retain customers.</w:t>
      </w:r>
      <w:r w:rsidR="00CA16AA">
        <w:rPr>
          <w:rStyle w:val="FootnoteReference"/>
          <w:rFonts w:ascii="Times New Roman" w:hAnsi="Times New Roman" w:cs="Times New Roman"/>
          <w:sz w:val="24"/>
          <w:szCs w:val="24"/>
        </w:rPr>
        <w:footnoteReference w:id="4"/>
      </w:r>
    </w:p>
    <w:p w:rsidR="003270BC" w:rsidRDefault="003270BC" w:rsidP="00FD52CE">
      <w:pPr>
        <w:rPr>
          <w:rFonts w:ascii="Times New Roman" w:hAnsi="Times New Roman" w:cs="Times New Roman"/>
          <w:sz w:val="24"/>
          <w:szCs w:val="24"/>
        </w:rPr>
      </w:pPr>
    </w:p>
    <w:p w:rsidR="003270BC" w:rsidRDefault="003270BC" w:rsidP="00FD52CE">
      <w:pPr>
        <w:rPr>
          <w:rFonts w:ascii="Times New Roman" w:hAnsi="Times New Roman" w:cs="Times New Roman"/>
          <w:sz w:val="24"/>
          <w:szCs w:val="24"/>
        </w:rPr>
      </w:pPr>
    </w:p>
    <w:p w:rsidR="003270BC" w:rsidRDefault="003270BC" w:rsidP="00FD52CE">
      <w:pPr>
        <w:rPr>
          <w:rFonts w:ascii="Times New Roman" w:hAnsi="Times New Roman" w:cs="Times New Roman"/>
          <w:sz w:val="24"/>
          <w:szCs w:val="24"/>
        </w:rPr>
      </w:pPr>
    </w:p>
    <w:p w:rsidR="003270BC" w:rsidRDefault="003270BC" w:rsidP="00FD52CE">
      <w:pPr>
        <w:rPr>
          <w:rFonts w:ascii="Times New Roman" w:hAnsi="Times New Roman" w:cs="Times New Roman"/>
          <w:sz w:val="24"/>
          <w:szCs w:val="24"/>
        </w:rPr>
      </w:pPr>
    </w:p>
    <w:p w:rsidR="003270BC" w:rsidRDefault="003270BC" w:rsidP="00FD52CE">
      <w:pPr>
        <w:rPr>
          <w:rFonts w:ascii="Times New Roman" w:hAnsi="Times New Roman" w:cs="Times New Roman"/>
          <w:sz w:val="24"/>
          <w:szCs w:val="24"/>
        </w:rPr>
      </w:pPr>
    </w:p>
    <w:p w:rsidR="003270BC" w:rsidRDefault="003270BC" w:rsidP="00FD52CE">
      <w:pPr>
        <w:rPr>
          <w:rFonts w:ascii="Times New Roman" w:hAnsi="Times New Roman" w:cs="Times New Roman"/>
          <w:sz w:val="24"/>
          <w:szCs w:val="24"/>
        </w:rPr>
      </w:pPr>
    </w:p>
    <w:p w:rsidR="00FD52CE" w:rsidRDefault="00AE7846" w:rsidP="00FD52CE">
      <w:pPr>
        <w:rPr>
          <w:rFonts w:ascii="Times New Roman" w:hAnsi="Times New Roman" w:cs="Times New Roman"/>
          <w:sz w:val="24"/>
          <w:szCs w:val="24"/>
        </w:rPr>
      </w:pPr>
      <w:r>
        <w:rPr>
          <w:rFonts w:ascii="Times New Roman" w:hAnsi="Times New Roman" w:cs="Times New Roman"/>
          <w:sz w:val="24"/>
          <w:szCs w:val="24"/>
        </w:rPr>
        <w:t>All these factors will contribute to declining revenues within the</w:t>
      </w:r>
      <w:r w:rsidRPr="00AE7846">
        <w:t xml:space="preserve"> </w:t>
      </w:r>
      <w:r w:rsidRPr="00AE7846">
        <w:rPr>
          <w:rFonts w:ascii="Times New Roman" w:hAnsi="Times New Roman" w:cs="Times New Roman"/>
          <w:sz w:val="24"/>
          <w:szCs w:val="24"/>
        </w:rPr>
        <w:t>domesti</w:t>
      </w:r>
      <w:r>
        <w:rPr>
          <w:rFonts w:ascii="Times New Roman" w:hAnsi="Times New Roman" w:cs="Times New Roman"/>
          <w:sz w:val="24"/>
          <w:szCs w:val="24"/>
        </w:rPr>
        <w:t>c industry</w:t>
      </w:r>
      <w:r w:rsidRPr="00AE7846">
        <w:rPr>
          <w:rFonts w:ascii="Times New Roman" w:hAnsi="Times New Roman" w:cs="Times New Roman"/>
          <w:sz w:val="24"/>
          <w:szCs w:val="24"/>
        </w:rPr>
        <w:t xml:space="preserve"> at an average rate of 1.3% per year from 2012 to 2017.</w:t>
      </w:r>
      <w:r>
        <w:rPr>
          <w:rFonts w:ascii="Times New Roman" w:hAnsi="Times New Roman" w:cs="Times New Roman"/>
          <w:sz w:val="24"/>
          <w:szCs w:val="24"/>
        </w:rPr>
        <w:t xml:space="preserve"> The surge of generi</w:t>
      </w:r>
      <w:r w:rsidR="007F588B">
        <w:rPr>
          <w:rFonts w:ascii="Times New Roman" w:hAnsi="Times New Roman" w:cs="Times New Roman"/>
          <w:sz w:val="24"/>
          <w:szCs w:val="24"/>
        </w:rPr>
        <w:t>c CSDs provide strong competition for branded products simply because branding and marketing are not prominent factors of consumption</w:t>
      </w:r>
      <w:r w:rsidR="00B35099">
        <w:rPr>
          <w:rFonts w:ascii="Times New Roman" w:hAnsi="Times New Roman" w:cs="Times New Roman"/>
          <w:sz w:val="24"/>
          <w:szCs w:val="24"/>
        </w:rPr>
        <w:t xml:space="preserve"> (in majority, and not all geographic locations)</w:t>
      </w:r>
      <w:r w:rsidR="007F588B">
        <w:rPr>
          <w:rFonts w:ascii="Times New Roman" w:hAnsi="Times New Roman" w:cs="Times New Roman"/>
          <w:sz w:val="24"/>
          <w:szCs w:val="24"/>
        </w:rPr>
        <w:t xml:space="preserve">, and thus low price growth is anticipated. </w:t>
      </w:r>
    </w:p>
    <w:p w:rsidR="00137C05" w:rsidRPr="00137C05" w:rsidRDefault="007F588B" w:rsidP="00137C05">
      <w:pPr>
        <w:rPr>
          <w:rFonts w:ascii="Times New Roman" w:hAnsi="Times New Roman" w:cs="Times New Roman"/>
          <w:sz w:val="24"/>
          <w:szCs w:val="24"/>
        </w:rPr>
      </w:pPr>
      <w:r>
        <w:rPr>
          <w:rFonts w:ascii="Times New Roman" w:hAnsi="Times New Roman" w:cs="Times New Roman"/>
          <w:sz w:val="24"/>
          <w:szCs w:val="24"/>
        </w:rPr>
        <w:t>In early 2011, players within the industry sought to implement a dominant business model know as Vertical integration. Companies who sought to implement this model were focused on creating new flavors</w:t>
      </w:r>
      <w:r w:rsidR="00806DB7">
        <w:rPr>
          <w:rFonts w:ascii="Times New Roman" w:hAnsi="Times New Roman" w:cs="Times New Roman"/>
          <w:sz w:val="24"/>
          <w:szCs w:val="24"/>
        </w:rPr>
        <w:t xml:space="preserve">, </w:t>
      </w:r>
      <w:r>
        <w:rPr>
          <w:rFonts w:ascii="Times New Roman" w:hAnsi="Times New Roman" w:cs="Times New Roman"/>
          <w:sz w:val="24"/>
          <w:szCs w:val="24"/>
        </w:rPr>
        <w:t>producing syrups, and bottling beverages</w:t>
      </w:r>
      <w:r w:rsidR="00806DB7">
        <w:rPr>
          <w:rFonts w:ascii="Times New Roman" w:hAnsi="Times New Roman" w:cs="Times New Roman"/>
          <w:sz w:val="24"/>
          <w:szCs w:val="24"/>
        </w:rPr>
        <w:t>. After TCCC bought its largest bottlers in 2010, the company was able to efficiently manage its portfolio to adapt to different consumer niches. TCCC experienced a robust growth in international markets tot hey years leading to 2012, but the demand curve was balanced out by companies trying to offshore and contracting out bottling agreements to companies who are the closest to the consumers. As a result, the amount of exports decreased at an average annual rate of 3.7% since 2007 and imports declined at an annualized rate of 10.3%.</w:t>
      </w:r>
      <w:r w:rsidR="00F1754C">
        <w:rPr>
          <w:rStyle w:val="FootnoteReference"/>
          <w:rFonts w:ascii="Times New Roman" w:hAnsi="Times New Roman" w:cs="Times New Roman"/>
          <w:sz w:val="24"/>
          <w:szCs w:val="24"/>
        </w:rPr>
        <w:footnoteReference w:id="5"/>
      </w:r>
    </w:p>
    <w:p w:rsidR="00137C05" w:rsidRDefault="00137C05" w:rsidP="002A139C">
      <w:pPr>
        <w:pStyle w:val="Title"/>
        <w:rPr>
          <w:sz w:val="32"/>
          <w:szCs w:val="32"/>
        </w:rPr>
      </w:pPr>
    </w:p>
    <w:p w:rsidR="00137C05" w:rsidRDefault="00137C05" w:rsidP="002A139C">
      <w:pPr>
        <w:pStyle w:val="Title"/>
        <w:rPr>
          <w:sz w:val="32"/>
          <w:szCs w:val="32"/>
        </w:rPr>
      </w:pPr>
    </w:p>
    <w:p w:rsidR="00FD52CE" w:rsidRPr="002A139C" w:rsidRDefault="002A139C" w:rsidP="002A139C">
      <w:pPr>
        <w:pStyle w:val="Title"/>
        <w:rPr>
          <w:sz w:val="32"/>
          <w:szCs w:val="32"/>
        </w:rPr>
      </w:pPr>
      <w:r w:rsidRPr="002A139C">
        <w:rPr>
          <w:sz w:val="32"/>
          <w:szCs w:val="32"/>
        </w:rPr>
        <w:t>International Analysis</w:t>
      </w:r>
      <w:r w:rsidR="00152607">
        <w:rPr>
          <w:sz w:val="32"/>
          <w:szCs w:val="32"/>
        </w:rPr>
        <w:t xml:space="preserve"> - </w:t>
      </w:r>
      <w:r w:rsidR="00727E67">
        <w:rPr>
          <w:sz w:val="32"/>
          <w:szCs w:val="32"/>
        </w:rPr>
        <w:t>Opportunities</w:t>
      </w:r>
    </w:p>
    <w:p w:rsidR="00FD52CE" w:rsidRDefault="00137C05" w:rsidP="00FD52CE">
      <w:pPr>
        <w:rPr>
          <w:rFonts w:ascii="Times New Roman" w:hAnsi="Times New Roman" w:cs="Times New Roman"/>
          <w:sz w:val="24"/>
          <w:szCs w:val="24"/>
        </w:rPr>
      </w:pPr>
      <w:r>
        <w:rPr>
          <w:rFonts w:ascii="Times New Roman" w:hAnsi="Times New Roman" w:cs="Times New Roman"/>
          <w:sz w:val="24"/>
          <w:szCs w:val="24"/>
        </w:rPr>
        <w:t xml:space="preserve">With all the declines in growth and revenue, the CSD market still </w:t>
      </w:r>
      <w:r w:rsidRPr="00137C05">
        <w:rPr>
          <w:rFonts w:ascii="Times New Roman" w:hAnsi="Times New Roman" w:cs="Times New Roman"/>
          <w:sz w:val="24"/>
          <w:szCs w:val="24"/>
        </w:rPr>
        <w:t>account</w:t>
      </w:r>
      <w:r>
        <w:rPr>
          <w:rFonts w:ascii="Times New Roman" w:hAnsi="Times New Roman" w:cs="Times New Roman"/>
          <w:sz w:val="24"/>
          <w:szCs w:val="24"/>
        </w:rPr>
        <w:t>s</w:t>
      </w:r>
      <w:r w:rsidRPr="00137C05">
        <w:rPr>
          <w:rFonts w:ascii="Times New Roman" w:hAnsi="Times New Roman" w:cs="Times New Roman"/>
          <w:sz w:val="24"/>
          <w:szCs w:val="24"/>
        </w:rPr>
        <w:t xml:space="preserve"> for 40% volume share of the global soft drinks industry</w:t>
      </w:r>
      <w:r w:rsidR="006072D6">
        <w:rPr>
          <w:rFonts w:ascii="Times New Roman" w:hAnsi="Times New Roman" w:cs="Times New Roman"/>
          <w:sz w:val="24"/>
          <w:szCs w:val="24"/>
        </w:rPr>
        <w:t>.</w:t>
      </w:r>
      <w:r w:rsidR="0056510B">
        <w:rPr>
          <w:rFonts w:ascii="Times New Roman" w:hAnsi="Times New Roman" w:cs="Times New Roman"/>
          <w:sz w:val="24"/>
          <w:szCs w:val="24"/>
        </w:rPr>
        <w:t xml:space="preserve"> For the sake of simplicity, we will focus on </w:t>
      </w:r>
      <w:r w:rsidR="00B35099">
        <w:rPr>
          <w:rFonts w:ascii="Times New Roman" w:hAnsi="Times New Roman" w:cs="Times New Roman"/>
          <w:sz w:val="24"/>
          <w:szCs w:val="24"/>
        </w:rPr>
        <w:t>two</w:t>
      </w:r>
      <w:r w:rsidR="009C5E19">
        <w:rPr>
          <w:rFonts w:ascii="Times New Roman" w:hAnsi="Times New Roman" w:cs="Times New Roman"/>
          <w:sz w:val="24"/>
          <w:szCs w:val="24"/>
        </w:rPr>
        <w:t xml:space="preserve"> key markets; China and India</w:t>
      </w:r>
      <w:r w:rsidR="0056510B">
        <w:rPr>
          <w:rFonts w:ascii="Times New Roman" w:hAnsi="Times New Roman" w:cs="Times New Roman"/>
          <w:sz w:val="24"/>
          <w:szCs w:val="24"/>
        </w:rPr>
        <w:t>.</w:t>
      </w:r>
      <w:r w:rsidR="006072D6">
        <w:rPr>
          <w:rFonts w:ascii="Times New Roman" w:hAnsi="Times New Roman" w:cs="Times New Roman"/>
          <w:sz w:val="24"/>
          <w:szCs w:val="24"/>
        </w:rPr>
        <w:t xml:space="preserve"> The market in developed countries such as the U.S is quite saturated and the concentration needs to be mitigated towards international markets. </w:t>
      </w:r>
      <w:r w:rsidR="006B76FA">
        <w:rPr>
          <w:rFonts w:ascii="Times New Roman" w:hAnsi="Times New Roman" w:cs="Times New Roman"/>
          <w:sz w:val="24"/>
          <w:szCs w:val="24"/>
        </w:rPr>
        <w:t xml:space="preserve">Sales of carbonated soft drinks (CSD) </w:t>
      </w:r>
      <w:r w:rsidR="0056510B">
        <w:rPr>
          <w:rFonts w:ascii="Times New Roman" w:hAnsi="Times New Roman" w:cs="Times New Roman"/>
          <w:sz w:val="24"/>
          <w:szCs w:val="24"/>
        </w:rPr>
        <w:t xml:space="preserve">in China </w:t>
      </w:r>
      <w:r w:rsidR="006B76FA">
        <w:rPr>
          <w:rFonts w:ascii="Times New Roman" w:hAnsi="Times New Roman" w:cs="Times New Roman"/>
          <w:sz w:val="24"/>
          <w:szCs w:val="24"/>
        </w:rPr>
        <w:t xml:space="preserve">are </w:t>
      </w:r>
      <w:r w:rsidR="0056510B">
        <w:rPr>
          <w:rFonts w:ascii="Times New Roman" w:hAnsi="Times New Roman" w:cs="Times New Roman"/>
          <w:sz w:val="24"/>
          <w:szCs w:val="24"/>
        </w:rPr>
        <w:t>forecasted</w:t>
      </w:r>
      <w:r w:rsidR="006B76FA">
        <w:rPr>
          <w:rFonts w:ascii="Times New Roman" w:hAnsi="Times New Roman" w:cs="Times New Roman"/>
          <w:sz w:val="24"/>
          <w:szCs w:val="24"/>
        </w:rPr>
        <w:t xml:space="preserve"> to hover around 20.6 billion liters by 2016; this figure represents a growth of 47% against 2011. The per capita consumption in China is currently 10.34 liters, compared to 167 liters in the US. The International and developing market is mainly concerned about artificial ingredients rather than calorie content, as opposed to the U.S. Seven out of ten consumers in developing countries are</w:t>
      </w:r>
      <w:r w:rsidR="006B76FA" w:rsidRPr="006B76FA">
        <w:rPr>
          <w:rFonts w:ascii="Times New Roman" w:hAnsi="Times New Roman" w:cs="Times New Roman"/>
          <w:sz w:val="24"/>
          <w:szCs w:val="24"/>
        </w:rPr>
        <w:t xml:space="preserve"> trying to avoid drinks wit</w:t>
      </w:r>
      <w:r w:rsidR="006B76FA">
        <w:rPr>
          <w:rFonts w:ascii="Times New Roman" w:hAnsi="Times New Roman" w:cs="Times New Roman"/>
          <w:sz w:val="24"/>
          <w:szCs w:val="24"/>
        </w:rPr>
        <w:t>h artificial ingredients and are looking</w:t>
      </w:r>
      <w:r w:rsidR="006B76FA" w:rsidRPr="006B76FA">
        <w:rPr>
          <w:rFonts w:ascii="Times New Roman" w:hAnsi="Times New Roman" w:cs="Times New Roman"/>
          <w:sz w:val="24"/>
          <w:szCs w:val="24"/>
        </w:rPr>
        <w:t xml:space="preserve"> to buy drinks with natural ingredients, </w:t>
      </w:r>
      <w:r w:rsidR="006B76FA">
        <w:rPr>
          <w:rFonts w:ascii="Times New Roman" w:hAnsi="Times New Roman" w:cs="Times New Roman"/>
          <w:sz w:val="24"/>
          <w:szCs w:val="24"/>
        </w:rPr>
        <w:t>this highlights</w:t>
      </w:r>
      <w:r w:rsidR="006B76FA" w:rsidRPr="006B76FA">
        <w:rPr>
          <w:rFonts w:ascii="Times New Roman" w:hAnsi="Times New Roman" w:cs="Times New Roman"/>
          <w:sz w:val="24"/>
          <w:szCs w:val="24"/>
        </w:rPr>
        <w:t xml:space="preserve"> an unmet need which could be satisfied by manufacturers.</w:t>
      </w:r>
      <w:r w:rsidR="006B76FA">
        <w:rPr>
          <w:rFonts w:ascii="Times New Roman" w:hAnsi="Times New Roman" w:cs="Times New Roman"/>
          <w:sz w:val="24"/>
          <w:szCs w:val="24"/>
        </w:rPr>
        <w:t xml:space="preserve"> We are, however, seeing manufacturers slowly mitigating towards this unmet need; i</w:t>
      </w:r>
      <w:r w:rsidR="006B76FA" w:rsidRPr="006B76FA">
        <w:rPr>
          <w:rFonts w:ascii="Times New Roman" w:hAnsi="Times New Roman" w:cs="Times New Roman"/>
          <w:sz w:val="24"/>
          <w:szCs w:val="24"/>
        </w:rPr>
        <w:t>n 2011, 1.8% of new launches of carbonated soft drinks carried a no additives or preservatives claim – only up slightly from the 1.5% launched in 2006</w:t>
      </w:r>
      <w:r w:rsidR="009E1233">
        <w:rPr>
          <w:rFonts w:ascii="Times New Roman" w:hAnsi="Times New Roman" w:cs="Times New Roman"/>
          <w:sz w:val="24"/>
          <w:szCs w:val="24"/>
        </w:rPr>
        <w:t xml:space="preserve">. Overall, </w:t>
      </w:r>
      <w:r w:rsidR="00B35099">
        <w:rPr>
          <w:rFonts w:ascii="Times New Roman" w:hAnsi="Times New Roman" w:cs="Times New Roman"/>
          <w:sz w:val="24"/>
          <w:szCs w:val="24"/>
        </w:rPr>
        <w:t>statistics</w:t>
      </w:r>
      <w:r w:rsidR="009E1233">
        <w:rPr>
          <w:rFonts w:ascii="Times New Roman" w:hAnsi="Times New Roman" w:cs="Times New Roman"/>
          <w:sz w:val="24"/>
          <w:szCs w:val="24"/>
        </w:rPr>
        <w:t xml:space="preserve"> have shown that </w:t>
      </w:r>
      <w:r w:rsidR="009E1233" w:rsidRPr="009E1233">
        <w:rPr>
          <w:rFonts w:ascii="Times New Roman" w:hAnsi="Times New Roman" w:cs="Times New Roman"/>
          <w:sz w:val="24"/>
          <w:szCs w:val="24"/>
        </w:rPr>
        <w:t>China’s carbonated soft drink market has seen low double digit growth (up 10.2% from 2006-10), which is significantly faster than other global markets such as the US and UK (-</w:t>
      </w:r>
      <w:r w:rsidR="009E1233" w:rsidRPr="009E1233">
        <w:rPr>
          <w:rFonts w:ascii="Times New Roman" w:hAnsi="Times New Roman" w:cs="Times New Roman"/>
          <w:sz w:val="24"/>
          <w:szCs w:val="24"/>
        </w:rPr>
        <w:lastRenderedPageBreak/>
        <w:t>1.5% and -1% respectively</w:t>
      </w:r>
      <w:r w:rsidR="009E1233">
        <w:rPr>
          <w:rFonts w:ascii="Times New Roman" w:hAnsi="Times New Roman" w:cs="Times New Roman"/>
          <w:sz w:val="24"/>
          <w:szCs w:val="24"/>
        </w:rPr>
        <w:t>)</w:t>
      </w:r>
      <w:r w:rsidR="00205EB6">
        <w:rPr>
          <w:rStyle w:val="FootnoteReference"/>
          <w:rFonts w:ascii="Times New Roman" w:hAnsi="Times New Roman" w:cs="Times New Roman"/>
          <w:sz w:val="24"/>
          <w:szCs w:val="24"/>
        </w:rPr>
        <w:footnoteReference w:id="6"/>
      </w:r>
      <w:r w:rsidR="009E1233">
        <w:rPr>
          <w:rFonts w:ascii="Times New Roman" w:hAnsi="Times New Roman" w:cs="Times New Roman"/>
          <w:sz w:val="24"/>
          <w:szCs w:val="24"/>
        </w:rPr>
        <w:t xml:space="preserve">. Approximately 96% of Chinese consumers drink carbonated soft drinks, but the frequency of consumption remains lower than other beverages because they tend to have </w:t>
      </w:r>
      <w:r w:rsidR="004325F5">
        <w:rPr>
          <w:rFonts w:ascii="Times New Roman" w:hAnsi="Times New Roman" w:cs="Times New Roman"/>
          <w:sz w:val="24"/>
          <w:szCs w:val="24"/>
        </w:rPr>
        <w:t>more</w:t>
      </w:r>
      <w:r w:rsidR="009E1233">
        <w:rPr>
          <w:rFonts w:ascii="Times New Roman" w:hAnsi="Times New Roman" w:cs="Times New Roman"/>
          <w:sz w:val="24"/>
          <w:szCs w:val="24"/>
        </w:rPr>
        <w:t xml:space="preserve"> artificial ingredients. </w:t>
      </w:r>
    </w:p>
    <w:p w:rsidR="009E1233" w:rsidRDefault="009E1233" w:rsidP="00FD52CE">
      <w:pPr>
        <w:rPr>
          <w:rFonts w:ascii="Times New Roman" w:hAnsi="Times New Roman" w:cs="Times New Roman"/>
          <w:sz w:val="24"/>
          <w:szCs w:val="24"/>
        </w:rPr>
      </w:pPr>
      <w:r>
        <w:rPr>
          <w:rFonts w:ascii="Times New Roman" w:hAnsi="Times New Roman" w:cs="Times New Roman"/>
          <w:sz w:val="24"/>
          <w:szCs w:val="24"/>
        </w:rPr>
        <w:t>The future of this</w:t>
      </w:r>
      <w:r w:rsidR="007D2522">
        <w:rPr>
          <w:rFonts w:ascii="Times New Roman" w:hAnsi="Times New Roman" w:cs="Times New Roman"/>
          <w:sz w:val="24"/>
          <w:szCs w:val="24"/>
        </w:rPr>
        <w:t xml:space="preserve">, international, </w:t>
      </w:r>
      <w:r>
        <w:rPr>
          <w:rFonts w:ascii="Times New Roman" w:hAnsi="Times New Roman" w:cs="Times New Roman"/>
          <w:sz w:val="24"/>
          <w:szCs w:val="24"/>
        </w:rPr>
        <w:t xml:space="preserve">market </w:t>
      </w:r>
      <w:r w:rsidR="007D2522">
        <w:rPr>
          <w:rFonts w:ascii="Times New Roman" w:hAnsi="Times New Roman" w:cs="Times New Roman"/>
          <w:sz w:val="24"/>
          <w:szCs w:val="24"/>
        </w:rPr>
        <w:t>is</w:t>
      </w:r>
      <w:r>
        <w:rPr>
          <w:rFonts w:ascii="Times New Roman" w:hAnsi="Times New Roman" w:cs="Times New Roman"/>
          <w:sz w:val="24"/>
          <w:szCs w:val="24"/>
        </w:rPr>
        <w:t xml:space="preserve"> within increasing sales of single-serve packaging. T</w:t>
      </w:r>
      <w:r w:rsidRPr="009E1233">
        <w:rPr>
          <w:rFonts w:ascii="Times New Roman" w:hAnsi="Times New Roman" w:cs="Times New Roman"/>
          <w:sz w:val="24"/>
          <w:szCs w:val="24"/>
        </w:rPr>
        <w:t>he ‘on-the-go’ consumption occasion is increasingly important due to the rapid growth of urban convenience stores. Smaller packages can also increase appeal amongst the growing office snacking culture. Today, most consumers in China (75%) drink carbonated soft drinks during mid-afternoon, and nearly half (52%) of consumers drink carbonated soft drinks at work.</w:t>
      </w:r>
    </w:p>
    <w:p w:rsidR="000D6B6A" w:rsidRDefault="000D6B6A" w:rsidP="00FD52CE">
      <w:pPr>
        <w:rPr>
          <w:rFonts w:ascii="Times New Roman" w:hAnsi="Times New Roman" w:cs="Times New Roman"/>
          <w:sz w:val="24"/>
          <w:szCs w:val="24"/>
        </w:rPr>
      </w:pPr>
      <w:r>
        <w:rPr>
          <w:rFonts w:ascii="Times New Roman" w:hAnsi="Times New Roman" w:cs="Times New Roman"/>
          <w:sz w:val="24"/>
          <w:szCs w:val="24"/>
        </w:rPr>
        <w:t xml:space="preserve">In India, the per capita consumption is approximately 4 liters. </w:t>
      </w:r>
      <w:r w:rsidRPr="000D6B6A">
        <w:rPr>
          <w:rFonts w:ascii="Times New Roman" w:hAnsi="Times New Roman" w:cs="Times New Roman"/>
          <w:sz w:val="24"/>
          <w:szCs w:val="24"/>
        </w:rPr>
        <w:t>The industry estimates that the beverage market should grow at twice the rate of GDP growth. The Indian market should have, therefore, grown by at</w:t>
      </w:r>
      <w:r w:rsidR="004325F5">
        <w:rPr>
          <w:rFonts w:ascii="Times New Roman" w:hAnsi="Times New Roman" w:cs="Times New Roman"/>
          <w:sz w:val="24"/>
          <w:szCs w:val="24"/>
        </w:rPr>
        <w:t xml:space="preserve"> </w:t>
      </w:r>
      <w:r w:rsidRPr="000D6B6A">
        <w:rPr>
          <w:rFonts w:ascii="Times New Roman" w:hAnsi="Times New Roman" w:cs="Times New Roman"/>
          <w:sz w:val="24"/>
          <w:szCs w:val="24"/>
        </w:rPr>
        <w:t>least 12%. However, it has been growing at a rate of about 6%. In contrast, the Chin</w:t>
      </w:r>
      <w:r>
        <w:rPr>
          <w:rFonts w:ascii="Times New Roman" w:hAnsi="Times New Roman" w:cs="Times New Roman"/>
          <w:sz w:val="24"/>
          <w:szCs w:val="24"/>
        </w:rPr>
        <w:t>ese market grew by 16% a year.</w:t>
      </w:r>
      <w:r w:rsidR="00152607">
        <w:rPr>
          <w:rFonts w:ascii="Times New Roman" w:hAnsi="Times New Roman" w:cs="Times New Roman"/>
          <w:sz w:val="24"/>
          <w:szCs w:val="24"/>
        </w:rPr>
        <w:t xml:space="preserve"> Coca-Cola plans to spend an estimated $5 billion in India to increase capacity in its Indian bottling unit and its 13 franchises as well as to expand distribution netw</w:t>
      </w:r>
      <w:r w:rsidR="00B35099">
        <w:rPr>
          <w:rFonts w:ascii="Times New Roman" w:hAnsi="Times New Roman" w:cs="Times New Roman"/>
          <w:sz w:val="24"/>
          <w:szCs w:val="24"/>
        </w:rPr>
        <w:t>ork. Pepsi started to sell its p</w:t>
      </w:r>
      <w:r w:rsidR="00152607">
        <w:rPr>
          <w:rFonts w:ascii="Times New Roman" w:hAnsi="Times New Roman" w:cs="Times New Roman"/>
          <w:sz w:val="24"/>
          <w:szCs w:val="24"/>
        </w:rPr>
        <w:t>roduct</w:t>
      </w:r>
      <w:r w:rsidR="00B35099">
        <w:rPr>
          <w:rFonts w:ascii="Times New Roman" w:hAnsi="Times New Roman" w:cs="Times New Roman"/>
          <w:sz w:val="24"/>
          <w:szCs w:val="24"/>
        </w:rPr>
        <w:t>s</w:t>
      </w:r>
      <w:r w:rsidR="00152607">
        <w:rPr>
          <w:rFonts w:ascii="Times New Roman" w:hAnsi="Times New Roman" w:cs="Times New Roman"/>
          <w:sz w:val="24"/>
          <w:szCs w:val="24"/>
        </w:rPr>
        <w:t xml:space="preserve"> in India before Coca-Cola and thus it had an edge in India, but Coca-Cola was able to buy PepsiCo top brand in India Parle Agro which gave</w:t>
      </w:r>
      <w:r w:rsidR="009F7AB4">
        <w:rPr>
          <w:rFonts w:ascii="Times New Roman" w:hAnsi="Times New Roman" w:cs="Times New Roman"/>
          <w:sz w:val="24"/>
          <w:szCs w:val="24"/>
        </w:rPr>
        <w:t xml:space="preserve"> Coca-Cola a</w:t>
      </w:r>
      <w:r w:rsidR="00152607">
        <w:rPr>
          <w:rFonts w:ascii="Times New Roman" w:hAnsi="Times New Roman" w:cs="Times New Roman"/>
          <w:sz w:val="24"/>
          <w:szCs w:val="24"/>
        </w:rPr>
        <w:t xml:space="preserve"> 60% share o</w:t>
      </w:r>
      <w:r w:rsidR="0030308C">
        <w:rPr>
          <w:rFonts w:ascii="Times New Roman" w:hAnsi="Times New Roman" w:cs="Times New Roman"/>
          <w:sz w:val="24"/>
          <w:szCs w:val="24"/>
        </w:rPr>
        <w:t>f the Indian soft drink markets while PepsiCo only maintains 37%. All the investments made by Coca-Cola in India are aimed to build capacity and improve marketing in an attempt to fulfill double revenue and volume by 2020.</w:t>
      </w:r>
      <w:r w:rsidR="002F32AF">
        <w:rPr>
          <w:rFonts w:ascii="Times New Roman" w:hAnsi="Times New Roman" w:cs="Times New Roman"/>
          <w:sz w:val="24"/>
          <w:szCs w:val="24"/>
        </w:rPr>
        <w:t xml:space="preserve"> In India, the growth is in the rural areas, and that’s where Coca-Cola has an advantage, </w:t>
      </w:r>
      <w:r w:rsidR="00CA16AA">
        <w:rPr>
          <w:rFonts w:ascii="Times New Roman" w:hAnsi="Times New Roman" w:cs="Times New Roman"/>
          <w:sz w:val="24"/>
          <w:szCs w:val="24"/>
        </w:rPr>
        <w:t>Coca-Cola</w:t>
      </w:r>
      <w:r w:rsidR="002F32AF">
        <w:rPr>
          <w:rFonts w:ascii="Times New Roman" w:hAnsi="Times New Roman" w:cs="Times New Roman"/>
          <w:sz w:val="24"/>
          <w:szCs w:val="24"/>
        </w:rPr>
        <w:t xml:space="preserve"> sought to expand its distribution infrastructure to effectively serve a disbursed population, its outlets have been growing </w:t>
      </w:r>
      <w:r w:rsidR="00680575">
        <w:rPr>
          <w:rFonts w:ascii="Times New Roman" w:hAnsi="Times New Roman" w:cs="Times New Roman"/>
          <w:sz w:val="24"/>
          <w:szCs w:val="24"/>
        </w:rPr>
        <w:t>exponentially</w:t>
      </w:r>
      <w:r w:rsidR="002F32AF">
        <w:rPr>
          <w:rFonts w:ascii="Times New Roman" w:hAnsi="Times New Roman" w:cs="Times New Roman"/>
          <w:sz w:val="24"/>
          <w:szCs w:val="24"/>
        </w:rPr>
        <w:t xml:space="preserve"> si</w:t>
      </w:r>
      <w:r w:rsidR="00680575">
        <w:rPr>
          <w:rFonts w:ascii="Times New Roman" w:hAnsi="Times New Roman" w:cs="Times New Roman"/>
          <w:sz w:val="24"/>
          <w:szCs w:val="24"/>
        </w:rPr>
        <w:t>nce 2001</w:t>
      </w:r>
      <w:r w:rsidR="002F32AF">
        <w:rPr>
          <w:rFonts w:ascii="Times New Roman" w:hAnsi="Times New Roman" w:cs="Times New Roman"/>
          <w:sz w:val="24"/>
          <w:szCs w:val="24"/>
        </w:rPr>
        <w:t>.</w:t>
      </w:r>
      <w:r w:rsidR="006463C9">
        <w:rPr>
          <w:rFonts w:ascii="Times New Roman" w:hAnsi="Times New Roman" w:cs="Times New Roman"/>
          <w:sz w:val="24"/>
          <w:szCs w:val="24"/>
        </w:rPr>
        <w:t xml:space="preserve"> Penetrating the rural parts of India mea</w:t>
      </w:r>
      <w:r w:rsidR="00F54E99">
        <w:rPr>
          <w:rFonts w:ascii="Times New Roman" w:hAnsi="Times New Roman" w:cs="Times New Roman"/>
          <w:sz w:val="24"/>
          <w:szCs w:val="24"/>
        </w:rPr>
        <w:t>nt reaching to approximately 600</w:t>
      </w:r>
      <w:r w:rsidR="006463C9">
        <w:rPr>
          <w:rFonts w:ascii="Times New Roman" w:hAnsi="Times New Roman" w:cs="Times New Roman"/>
          <w:sz w:val="24"/>
          <w:szCs w:val="24"/>
        </w:rPr>
        <w:t>,000 square km</w:t>
      </w:r>
      <w:r w:rsidR="00205EB6">
        <w:rPr>
          <w:rFonts w:ascii="Times New Roman" w:hAnsi="Times New Roman" w:cs="Times New Roman"/>
          <w:sz w:val="24"/>
          <w:szCs w:val="24"/>
        </w:rPr>
        <w:t>.</w:t>
      </w:r>
      <w:r w:rsidR="002F32AF">
        <w:rPr>
          <w:rFonts w:ascii="Times New Roman" w:hAnsi="Times New Roman" w:cs="Times New Roman"/>
          <w:sz w:val="24"/>
          <w:szCs w:val="24"/>
        </w:rPr>
        <w:t xml:space="preserve"> The emphasis on the rural market is, like china, based on single-serve </w:t>
      </w:r>
      <w:r w:rsidR="006463C9">
        <w:rPr>
          <w:rFonts w:ascii="Times New Roman" w:hAnsi="Times New Roman" w:cs="Times New Roman"/>
          <w:sz w:val="24"/>
          <w:szCs w:val="24"/>
        </w:rPr>
        <w:t>packaging</w:t>
      </w:r>
      <w:r w:rsidR="002F32AF">
        <w:rPr>
          <w:rFonts w:ascii="Times New Roman" w:hAnsi="Times New Roman" w:cs="Times New Roman"/>
          <w:sz w:val="24"/>
          <w:szCs w:val="24"/>
        </w:rPr>
        <w:t xml:space="preserve"> or “on the go” and so </w:t>
      </w:r>
      <w:r w:rsidR="006463C9">
        <w:rPr>
          <w:rFonts w:ascii="Times New Roman" w:hAnsi="Times New Roman" w:cs="Times New Roman"/>
          <w:sz w:val="24"/>
          <w:szCs w:val="24"/>
        </w:rPr>
        <w:t>Coca-Cola</w:t>
      </w:r>
      <w:r w:rsidR="002F32AF">
        <w:rPr>
          <w:rFonts w:ascii="Times New Roman" w:hAnsi="Times New Roman" w:cs="Times New Roman"/>
          <w:sz w:val="24"/>
          <w:szCs w:val="24"/>
        </w:rPr>
        <w:t xml:space="preserve"> mitigated towards 200ml bottle as opposed to the </w:t>
      </w:r>
      <w:r w:rsidR="006463C9">
        <w:rPr>
          <w:rFonts w:ascii="Times New Roman" w:hAnsi="Times New Roman" w:cs="Times New Roman"/>
          <w:sz w:val="24"/>
          <w:szCs w:val="24"/>
        </w:rPr>
        <w:t>standard</w:t>
      </w:r>
      <w:r w:rsidR="002F32AF">
        <w:rPr>
          <w:rFonts w:ascii="Times New Roman" w:hAnsi="Times New Roman" w:cs="Times New Roman"/>
          <w:sz w:val="24"/>
          <w:szCs w:val="24"/>
        </w:rPr>
        <w:t xml:space="preserve"> 300ml </w:t>
      </w:r>
      <w:r w:rsidR="006463C9">
        <w:rPr>
          <w:rFonts w:ascii="Times New Roman" w:hAnsi="Times New Roman" w:cs="Times New Roman"/>
          <w:sz w:val="24"/>
          <w:szCs w:val="24"/>
        </w:rPr>
        <w:t xml:space="preserve">. </w:t>
      </w:r>
      <w:r w:rsidR="001624C3" w:rsidRPr="001624C3">
        <w:rPr>
          <w:rFonts w:ascii="Times New Roman" w:hAnsi="Times New Roman" w:cs="Times New Roman"/>
          <w:sz w:val="24"/>
          <w:szCs w:val="24"/>
        </w:rPr>
        <w:t>Tradition countries, like India, lack the presence of chained convenience stores, that is, most purchases take place in independent small grocers.</w:t>
      </w:r>
      <w:r w:rsidR="001624C3">
        <w:rPr>
          <w:rFonts w:ascii="Times New Roman" w:hAnsi="Times New Roman" w:cs="Times New Roman"/>
          <w:sz w:val="24"/>
          <w:szCs w:val="24"/>
        </w:rPr>
        <w:t xml:space="preserve"> Increasing coolers in each outlet offers both good product placement and operator loyalty. This is such an important factor, especially in rural </w:t>
      </w:r>
      <w:r w:rsidR="00CA16AA">
        <w:rPr>
          <w:rFonts w:ascii="Times New Roman" w:hAnsi="Times New Roman" w:cs="Times New Roman"/>
          <w:sz w:val="24"/>
          <w:szCs w:val="24"/>
        </w:rPr>
        <w:t>India</w:t>
      </w:r>
      <w:r w:rsidR="001624C3">
        <w:rPr>
          <w:rFonts w:ascii="Times New Roman" w:hAnsi="Times New Roman" w:cs="Times New Roman"/>
          <w:sz w:val="24"/>
          <w:szCs w:val="24"/>
        </w:rPr>
        <w:t xml:space="preserve">, which approximately 40% of all sales take place. Increasing awareness </w:t>
      </w:r>
      <w:r w:rsidR="007C6EA4">
        <w:rPr>
          <w:rFonts w:ascii="Times New Roman" w:hAnsi="Times New Roman" w:cs="Times New Roman"/>
          <w:sz w:val="24"/>
          <w:szCs w:val="24"/>
        </w:rPr>
        <w:t xml:space="preserve">of </w:t>
      </w:r>
      <w:r w:rsidR="00CA16AA">
        <w:rPr>
          <w:rFonts w:ascii="Times New Roman" w:hAnsi="Times New Roman" w:cs="Times New Roman"/>
          <w:sz w:val="24"/>
          <w:szCs w:val="24"/>
        </w:rPr>
        <w:t>hygiene</w:t>
      </w:r>
      <w:r w:rsidR="001624C3">
        <w:rPr>
          <w:rFonts w:ascii="Times New Roman" w:hAnsi="Times New Roman" w:cs="Times New Roman"/>
          <w:sz w:val="24"/>
          <w:szCs w:val="24"/>
        </w:rPr>
        <w:t xml:space="preserve"> also offers a huge </w:t>
      </w:r>
      <w:r w:rsidR="00CA16AA">
        <w:rPr>
          <w:rFonts w:ascii="Times New Roman" w:hAnsi="Times New Roman" w:cs="Times New Roman"/>
          <w:sz w:val="24"/>
          <w:szCs w:val="24"/>
        </w:rPr>
        <w:t>potential</w:t>
      </w:r>
      <w:r w:rsidR="001624C3">
        <w:rPr>
          <w:rFonts w:ascii="Times New Roman" w:hAnsi="Times New Roman" w:cs="Times New Roman"/>
          <w:sz w:val="24"/>
          <w:szCs w:val="24"/>
        </w:rPr>
        <w:t xml:space="preserve"> in </w:t>
      </w:r>
      <w:r w:rsidR="00CA16AA">
        <w:rPr>
          <w:rFonts w:ascii="Times New Roman" w:hAnsi="Times New Roman" w:cs="Times New Roman"/>
          <w:sz w:val="24"/>
          <w:szCs w:val="24"/>
        </w:rPr>
        <w:t>India</w:t>
      </w:r>
      <w:r w:rsidR="001624C3">
        <w:rPr>
          <w:rFonts w:ascii="Times New Roman" w:hAnsi="Times New Roman" w:cs="Times New Roman"/>
          <w:sz w:val="24"/>
          <w:szCs w:val="24"/>
        </w:rPr>
        <w:t xml:space="preserve">, with the </w:t>
      </w:r>
      <w:r w:rsidR="00B35099">
        <w:rPr>
          <w:rFonts w:ascii="Times New Roman" w:hAnsi="Times New Roman" w:cs="Times New Roman"/>
          <w:sz w:val="24"/>
          <w:szCs w:val="24"/>
        </w:rPr>
        <w:t>lack</w:t>
      </w:r>
      <w:r w:rsidR="001624C3">
        <w:rPr>
          <w:rFonts w:ascii="Times New Roman" w:hAnsi="Times New Roman" w:cs="Times New Roman"/>
          <w:sz w:val="24"/>
          <w:szCs w:val="24"/>
        </w:rPr>
        <w:t xml:space="preserve"> of clean water in certain rural areas, </w:t>
      </w:r>
      <w:r w:rsidR="00CA16AA">
        <w:rPr>
          <w:rFonts w:ascii="Times New Roman" w:hAnsi="Times New Roman" w:cs="Times New Roman"/>
          <w:sz w:val="24"/>
          <w:szCs w:val="24"/>
        </w:rPr>
        <w:t>Coca-Cola</w:t>
      </w:r>
      <w:r w:rsidR="001624C3">
        <w:rPr>
          <w:rFonts w:ascii="Times New Roman" w:hAnsi="Times New Roman" w:cs="Times New Roman"/>
          <w:sz w:val="24"/>
          <w:szCs w:val="24"/>
        </w:rPr>
        <w:t xml:space="preserve"> can reach a l</w:t>
      </w:r>
      <w:r w:rsidR="00B35099">
        <w:rPr>
          <w:rFonts w:ascii="Times New Roman" w:hAnsi="Times New Roman" w:cs="Times New Roman"/>
          <w:sz w:val="24"/>
          <w:szCs w:val="24"/>
        </w:rPr>
        <w:t xml:space="preserve">arge untapped consumer segment. </w:t>
      </w:r>
      <w:r w:rsidR="001624C3" w:rsidRPr="001624C3">
        <w:rPr>
          <w:rFonts w:ascii="Times New Roman" w:hAnsi="Times New Roman" w:cs="Times New Roman"/>
          <w:sz w:val="24"/>
          <w:szCs w:val="24"/>
        </w:rPr>
        <w:t xml:space="preserve">Rural households account for 70% of the country's population, but only 19% of soft drinks off-trade volumes. Improvement of supply </w:t>
      </w:r>
      <w:r w:rsidR="00205EB6">
        <w:rPr>
          <w:rFonts w:ascii="Times New Roman" w:hAnsi="Times New Roman" w:cs="Times New Roman"/>
          <w:sz w:val="24"/>
          <w:szCs w:val="24"/>
        </w:rPr>
        <w:t>will also play a vital role in driving sales,</w:t>
      </w:r>
      <w:r w:rsidR="001624C3" w:rsidRPr="001624C3">
        <w:rPr>
          <w:rFonts w:ascii="Times New Roman" w:hAnsi="Times New Roman" w:cs="Times New Roman"/>
          <w:sz w:val="24"/>
          <w:szCs w:val="24"/>
        </w:rPr>
        <w:t xml:space="preserve"> from direct sellers offering low price bottled water (which reaches 18% of off-trade volume sales in India) to grocers seeking expansion to mid-size cities and rural areas.</w:t>
      </w:r>
    </w:p>
    <w:p w:rsidR="00205EB6" w:rsidRDefault="00205EB6" w:rsidP="00205EB6"/>
    <w:p w:rsidR="00205EB6" w:rsidRPr="00205EB6" w:rsidRDefault="00205EB6" w:rsidP="00205EB6"/>
    <w:p w:rsidR="001A7DE9" w:rsidRPr="009C5E19" w:rsidRDefault="009C5E19" w:rsidP="009C5E19">
      <w:pPr>
        <w:pStyle w:val="Title"/>
        <w:rPr>
          <w:sz w:val="32"/>
          <w:szCs w:val="32"/>
        </w:rPr>
      </w:pPr>
      <w:r w:rsidRPr="009C5E19">
        <w:rPr>
          <w:sz w:val="32"/>
          <w:szCs w:val="32"/>
        </w:rPr>
        <w:lastRenderedPageBreak/>
        <w:t xml:space="preserve">International Analysis - </w:t>
      </w:r>
      <w:r w:rsidR="00727E67">
        <w:rPr>
          <w:sz w:val="32"/>
          <w:szCs w:val="32"/>
        </w:rPr>
        <w:t>Threats</w:t>
      </w:r>
    </w:p>
    <w:p w:rsidR="001A7DE9" w:rsidRDefault="00205EB6" w:rsidP="00FD52CE">
      <w:pPr>
        <w:rPr>
          <w:rFonts w:ascii="Times New Roman" w:hAnsi="Times New Roman" w:cs="Times New Roman"/>
          <w:sz w:val="24"/>
          <w:szCs w:val="24"/>
        </w:rPr>
      </w:pPr>
      <w:r>
        <w:rPr>
          <w:rFonts w:ascii="Times New Roman" w:hAnsi="Times New Roman" w:cs="Times New Roman"/>
          <w:sz w:val="24"/>
          <w:szCs w:val="24"/>
        </w:rPr>
        <w:t>P</w:t>
      </w:r>
      <w:r w:rsidR="001A7DE9" w:rsidRPr="001A7DE9">
        <w:rPr>
          <w:rFonts w:ascii="Times New Roman" w:hAnsi="Times New Roman" w:cs="Times New Roman"/>
          <w:sz w:val="24"/>
          <w:szCs w:val="24"/>
        </w:rPr>
        <w:t>ackaged drinks consumption</w:t>
      </w:r>
      <w:r w:rsidR="004E5DEA">
        <w:rPr>
          <w:rFonts w:ascii="Times New Roman" w:hAnsi="Times New Roman" w:cs="Times New Roman"/>
          <w:sz w:val="24"/>
          <w:szCs w:val="24"/>
        </w:rPr>
        <w:t xml:space="preserve"> patterns</w:t>
      </w:r>
      <w:r>
        <w:rPr>
          <w:rFonts w:ascii="Times New Roman" w:hAnsi="Times New Roman" w:cs="Times New Roman"/>
          <w:sz w:val="24"/>
          <w:szCs w:val="24"/>
        </w:rPr>
        <w:t>, especially in traditional markets (mainly Asia)</w:t>
      </w:r>
      <w:proofErr w:type="gramStart"/>
      <w:r>
        <w:rPr>
          <w:rFonts w:ascii="Times New Roman" w:hAnsi="Times New Roman" w:cs="Times New Roman"/>
          <w:sz w:val="24"/>
          <w:szCs w:val="24"/>
        </w:rPr>
        <w:t>,</w:t>
      </w:r>
      <w:r w:rsidR="004E5DEA">
        <w:rPr>
          <w:rFonts w:ascii="Times New Roman" w:hAnsi="Times New Roman" w:cs="Times New Roman"/>
          <w:sz w:val="24"/>
          <w:szCs w:val="24"/>
        </w:rPr>
        <w:t xml:space="preserve"> </w:t>
      </w:r>
      <w:r w:rsidR="001A7DE9" w:rsidRPr="001A7DE9">
        <w:rPr>
          <w:rFonts w:ascii="Times New Roman" w:hAnsi="Times New Roman" w:cs="Times New Roman"/>
          <w:sz w:val="24"/>
          <w:szCs w:val="24"/>
        </w:rPr>
        <w:t xml:space="preserve"> remains</w:t>
      </w:r>
      <w:proofErr w:type="gramEnd"/>
      <w:r w:rsidR="001A7DE9" w:rsidRPr="001A7DE9">
        <w:rPr>
          <w:rFonts w:ascii="Times New Roman" w:hAnsi="Times New Roman" w:cs="Times New Roman"/>
          <w:sz w:val="24"/>
          <w:szCs w:val="24"/>
        </w:rPr>
        <w:t xml:space="preserve"> a matter of serving a specific need </w:t>
      </w:r>
      <w:r w:rsidR="004E5DEA">
        <w:rPr>
          <w:rFonts w:ascii="Times New Roman" w:hAnsi="Times New Roman" w:cs="Times New Roman"/>
          <w:sz w:val="24"/>
          <w:szCs w:val="24"/>
        </w:rPr>
        <w:t>– whether it’s</w:t>
      </w:r>
      <w:r w:rsidR="001A7DE9" w:rsidRPr="001A7DE9">
        <w:rPr>
          <w:rFonts w:ascii="Times New Roman" w:hAnsi="Times New Roman" w:cs="Times New Roman"/>
          <w:sz w:val="24"/>
          <w:szCs w:val="24"/>
        </w:rPr>
        <w:t xml:space="preserve"> better taste, greater safety, </w:t>
      </w:r>
      <w:r w:rsidR="004E5DEA">
        <w:rPr>
          <w:rFonts w:ascii="Times New Roman" w:hAnsi="Times New Roman" w:cs="Times New Roman"/>
          <w:sz w:val="24"/>
          <w:szCs w:val="24"/>
        </w:rPr>
        <w:t>or convenient packaging. W</w:t>
      </w:r>
      <w:r w:rsidR="001A7DE9" w:rsidRPr="001A7DE9">
        <w:rPr>
          <w:rFonts w:ascii="Times New Roman" w:hAnsi="Times New Roman" w:cs="Times New Roman"/>
          <w:sz w:val="24"/>
          <w:szCs w:val="24"/>
        </w:rPr>
        <w:t>ith low incomes limiting demand for bra</w:t>
      </w:r>
      <w:r w:rsidR="004E5DEA">
        <w:rPr>
          <w:rFonts w:ascii="Times New Roman" w:hAnsi="Times New Roman" w:cs="Times New Roman"/>
          <w:sz w:val="24"/>
          <w:szCs w:val="24"/>
        </w:rPr>
        <w:t>nding or additional added value, c</w:t>
      </w:r>
      <w:r w:rsidR="001A7DE9" w:rsidRPr="001A7DE9">
        <w:rPr>
          <w:rFonts w:ascii="Times New Roman" w:hAnsi="Times New Roman" w:cs="Times New Roman"/>
          <w:sz w:val="24"/>
          <w:szCs w:val="24"/>
        </w:rPr>
        <w:t>ompetition from unp</w:t>
      </w:r>
      <w:r w:rsidR="004E5DEA">
        <w:rPr>
          <w:rFonts w:ascii="Times New Roman" w:hAnsi="Times New Roman" w:cs="Times New Roman"/>
          <w:sz w:val="24"/>
          <w:szCs w:val="24"/>
        </w:rPr>
        <w:t>ackaged local beverages is on the rise</w:t>
      </w:r>
      <w:r w:rsidR="001A7DE9" w:rsidRPr="001A7DE9">
        <w:rPr>
          <w:rFonts w:ascii="Times New Roman" w:hAnsi="Times New Roman" w:cs="Times New Roman"/>
          <w:sz w:val="24"/>
          <w:szCs w:val="24"/>
        </w:rPr>
        <w:t xml:space="preserve"> and traditional retailing, such as independent corner shops and kiosks, remains the primary distribution channel.</w:t>
      </w:r>
      <w:r w:rsidR="009C5E19">
        <w:rPr>
          <w:rFonts w:ascii="Times New Roman" w:hAnsi="Times New Roman" w:cs="Times New Roman"/>
          <w:sz w:val="24"/>
          <w:szCs w:val="24"/>
        </w:rPr>
        <w:t xml:space="preserve"> </w:t>
      </w:r>
      <w:r w:rsidR="009C5E19" w:rsidRPr="009C5E19">
        <w:rPr>
          <w:rFonts w:ascii="Times New Roman" w:hAnsi="Times New Roman" w:cs="Times New Roman"/>
          <w:sz w:val="24"/>
          <w:szCs w:val="24"/>
        </w:rPr>
        <w:t xml:space="preserve">In </w:t>
      </w:r>
      <w:r w:rsidR="00AE5FD0" w:rsidRPr="009C5E19">
        <w:rPr>
          <w:rFonts w:ascii="Times New Roman" w:hAnsi="Times New Roman" w:cs="Times New Roman"/>
          <w:sz w:val="24"/>
          <w:szCs w:val="24"/>
        </w:rPr>
        <w:t>China,</w:t>
      </w:r>
      <w:r w:rsidR="009C5E19" w:rsidRPr="009C5E19">
        <w:rPr>
          <w:rFonts w:ascii="Times New Roman" w:hAnsi="Times New Roman" w:cs="Times New Roman"/>
          <w:sz w:val="24"/>
          <w:szCs w:val="24"/>
        </w:rPr>
        <w:t xml:space="preserve"> demand is growing for simple and straightforward products tagged 'organic', 'natural' and 'fresh', and offering added value, with premium exotic and functional ingredients including super</w:t>
      </w:r>
      <w:r w:rsidR="00AE5FD0">
        <w:rPr>
          <w:rFonts w:ascii="Times New Roman" w:hAnsi="Times New Roman" w:cs="Times New Roman"/>
          <w:sz w:val="24"/>
          <w:szCs w:val="24"/>
        </w:rPr>
        <w:t>-fruits, and vitamins/</w:t>
      </w:r>
      <w:r w:rsidR="009C5E19" w:rsidRPr="009C5E19">
        <w:rPr>
          <w:rFonts w:ascii="Times New Roman" w:hAnsi="Times New Roman" w:cs="Times New Roman"/>
          <w:sz w:val="24"/>
          <w:szCs w:val="24"/>
        </w:rPr>
        <w:t>minerals</w:t>
      </w:r>
      <w:r w:rsidR="004E5DEA">
        <w:rPr>
          <w:rStyle w:val="FootnoteReference"/>
          <w:rFonts w:ascii="Times New Roman" w:hAnsi="Times New Roman" w:cs="Times New Roman"/>
          <w:sz w:val="24"/>
          <w:szCs w:val="24"/>
        </w:rPr>
        <w:footnoteReference w:id="7"/>
      </w:r>
      <w:r w:rsidR="00AE5FD0">
        <w:rPr>
          <w:rFonts w:ascii="Times New Roman" w:hAnsi="Times New Roman" w:cs="Times New Roman"/>
          <w:sz w:val="24"/>
          <w:szCs w:val="24"/>
        </w:rPr>
        <w:t xml:space="preserve">. </w:t>
      </w:r>
      <w:r w:rsidR="00727E67">
        <w:rPr>
          <w:rFonts w:ascii="Times New Roman" w:hAnsi="Times New Roman" w:cs="Times New Roman"/>
          <w:sz w:val="24"/>
          <w:szCs w:val="24"/>
        </w:rPr>
        <w:t>Chinese</w:t>
      </w:r>
      <w:r w:rsidR="00AE5FD0">
        <w:rPr>
          <w:rFonts w:ascii="Times New Roman" w:hAnsi="Times New Roman" w:cs="Times New Roman"/>
          <w:sz w:val="24"/>
          <w:szCs w:val="24"/>
        </w:rPr>
        <w:t xml:space="preserve"> consumers are becoming more health conscious after the increase in childhood obesity, and thus 50% of consumers consider carbonated soft drinks to be a direct threat with 67% of the population are expressing he desire to only purchase diet or low-calorie drinks. The growth</w:t>
      </w:r>
      <w:r w:rsidR="00B35099">
        <w:rPr>
          <w:rFonts w:ascii="Times New Roman" w:hAnsi="Times New Roman" w:cs="Times New Roman"/>
          <w:sz w:val="24"/>
          <w:szCs w:val="24"/>
        </w:rPr>
        <w:t xml:space="preserve"> prospects</w:t>
      </w:r>
      <w:r w:rsidR="00AE5FD0">
        <w:rPr>
          <w:rFonts w:ascii="Times New Roman" w:hAnsi="Times New Roman" w:cs="Times New Roman"/>
          <w:sz w:val="24"/>
          <w:szCs w:val="24"/>
        </w:rPr>
        <w:t xml:space="preserve"> of </w:t>
      </w:r>
      <w:r w:rsidR="00B35099">
        <w:rPr>
          <w:rFonts w:ascii="Times New Roman" w:hAnsi="Times New Roman" w:cs="Times New Roman"/>
          <w:sz w:val="24"/>
          <w:szCs w:val="24"/>
        </w:rPr>
        <w:t xml:space="preserve">the </w:t>
      </w:r>
      <w:r w:rsidR="00AE5FD0">
        <w:rPr>
          <w:rFonts w:ascii="Times New Roman" w:hAnsi="Times New Roman" w:cs="Times New Roman"/>
          <w:sz w:val="24"/>
          <w:szCs w:val="24"/>
        </w:rPr>
        <w:t xml:space="preserve">Mainland China economy can have some effects on the beverages </w:t>
      </w:r>
      <w:r w:rsidR="00CA16AA">
        <w:rPr>
          <w:rFonts w:ascii="Times New Roman" w:hAnsi="Times New Roman" w:cs="Times New Roman"/>
          <w:sz w:val="24"/>
          <w:szCs w:val="24"/>
        </w:rPr>
        <w:t>industry;</w:t>
      </w:r>
      <w:r w:rsidR="00AE5FD0">
        <w:rPr>
          <w:rFonts w:ascii="Times New Roman" w:hAnsi="Times New Roman" w:cs="Times New Roman"/>
          <w:sz w:val="24"/>
          <w:szCs w:val="24"/>
        </w:rPr>
        <w:t xml:space="preserve"> manufacturing exports are expected to decline and thus affecting beverage sales in southern and </w:t>
      </w:r>
      <w:r w:rsidR="00727E67">
        <w:rPr>
          <w:rFonts w:ascii="Times New Roman" w:hAnsi="Times New Roman" w:cs="Times New Roman"/>
          <w:sz w:val="24"/>
          <w:szCs w:val="24"/>
        </w:rPr>
        <w:t>eastern</w:t>
      </w:r>
      <w:r w:rsidR="00AE5FD0">
        <w:rPr>
          <w:rFonts w:ascii="Times New Roman" w:hAnsi="Times New Roman" w:cs="Times New Roman"/>
          <w:sz w:val="24"/>
          <w:szCs w:val="24"/>
        </w:rPr>
        <w:t xml:space="preserve"> provinces</w:t>
      </w:r>
      <w:r w:rsidR="004E5DEA">
        <w:rPr>
          <w:rFonts w:ascii="Times New Roman" w:hAnsi="Times New Roman" w:cs="Times New Roman"/>
          <w:sz w:val="24"/>
          <w:szCs w:val="24"/>
        </w:rPr>
        <w:t>.</w:t>
      </w:r>
    </w:p>
    <w:p w:rsidR="001A7DE9" w:rsidRDefault="009C5E19" w:rsidP="00FD52CE">
      <w:pPr>
        <w:rPr>
          <w:rFonts w:ascii="Times New Roman" w:hAnsi="Times New Roman" w:cs="Times New Roman"/>
          <w:sz w:val="24"/>
          <w:szCs w:val="24"/>
        </w:rPr>
      </w:pPr>
      <w:r>
        <w:rPr>
          <w:rFonts w:ascii="Times New Roman" w:hAnsi="Times New Roman" w:cs="Times New Roman"/>
          <w:sz w:val="24"/>
          <w:szCs w:val="24"/>
        </w:rPr>
        <w:t>In India</w:t>
      </w:r>
      <w:r w:rsidR="001A7DE9" w:rsidRPr="001A7DE9">
        <w:rPr>
          <w:rFonts w:ascii="Times New Roman" w:hAnsi="Times New Roman" w:cs="Times New Roman"/>
          <w:sz w:val="24"/>
          <w:szCs w:val="24"/>
        </w:rPr>
        <w:t>, as incomes rise, demand for branding increases with new middle-class consumers looking to the status and prestige of global brands. Basic, affordable products, such as bottled water and concentrates, are joined by highly branded carbonates and energy drinks, as consumers increasingly seek to define themselves as part of a global consumer</w:t>
      </w:r>
      <w:r w:rsidR="00F1754C">
        <w:rPr>
          <w:rFonts w:ascii="Times New Roman" w:hAnsi="Times New Roman" w:cs="Times New Roman"/>
          <w:sz w:val="24"/>
          <w:szCs w:val="24"/>
        </w:rPr>
        <w:t xml:space="preserve"> class.</w:t>
      </w:r>
      <w:r w:rsidR="00F1754C">
        <w:rPr>
          <w:rStyle w:val="FootnoteReference"/>
          <w:rFonts w:ascii="Times New Roman" w:hAnsi="Times New Roman" w:cs="Times New Roman"/>
          <w:sz w:val="24"/>
          <w:szCs w:val="24"/>
        </w:rPr>
        <w:footnoteReference w:id="8"/>
      </w:r>
      <w:r w:rsidR="00F1754C">
        <w:rPr>
          <w:rFonts w:ascii="Times New Roman" w:hAnsi="Times New Roman" w:cs="Times New Roman"/>
          <w:sz w:val="24"/>
          <w:szCs w:val="24"/>
        </w:rPr>
        <w:t xml:space="preserve"> Constant branding efforts need to be placed to ensure stability and future growth. Both companies are heavily invested in both sports and music (cricket and Bollywood) to promote their products.</w:t>
      </w:r>
      <w:r w:rsidR="00B35099">
        <w:rPr>
          <w:rFonts w:ascii="Times New Roman" w:hAnsi="Times New Roman" w:cs="Times New Roman"/>
          <w:sz w:val="24"/>
          <w:szCs w:val="24"/>
        </w:rPr>
        <w:t xml:space="preserve"> </w:t>
      </w:r>
    </w:p>
    <w:p w:rsidR="00B35099" w:rsidRDefault="00421D90" w:rsidP="00FD52CE">
      <w:pPr>
        <w:rPr>
          <w:rFonts w:ascii="Times New Roman" w:hAnsi="Times New Roman" w:cs="Times New Roman"/>
          <w:sz w:val="24"/>
          <w:szCs w:val="24"/>
        </w:rPr>
      </w:pPr>
      <w:r>
        <w:rPr>
          <w:rFonts w:ascii="Times New Roman" w:hAnsi="Times New Roman" w:cs="Times New Roman"/>
          <w:sz w:val="24"/>
          <w:szCs w:val="24"/>
        </w:rPr>
        <w:t xml:space="preserve">In most parts of India, the loyalty of brands is depended upon catchment areas, and in order to maximize the rate of attachment the retailers need to effectively apply </w:t>
      </w:r>
      <w:r w:rsidRPr="00421D90">
        <w:rPr>
          <w:rFonts w:ascii="Times New Roman" w:hAnsi="Times New Roman" w:cs="Times New Roman"/>
          <w:sz w:val="24"/>
          <w:szCs w:val="24"/>
        </w:rPr>
        <w:t xml:space="preserve">a shopper-driven supply chain. That means </w:t>
      </w:r>
      <w:r>
        <w:rPr>
          <w:rFonts w:ascii="Times New Roman" w:hAnsi="Times New Roman" w:cs="Times New Roman"/>
          <w:sz w:val="24"/>
          <w:szCs w:val="24"/>
        </w:rPr>
        <w:t>that shoppers have different behavioral patterns; they act d</w:t>
      </w:r>
      <w:r w:rsidRPr="00421D90">
        <w:rPr>
          <w:rFonts w:ascii="Times New Roman" w:hAnsi="Times New Roman" w:cs="Times New Roman"/>
          <w:sz w:val="24"/>
          <w:szCs w:val="24"/>
        </w:rPr>
        <w:t>ifferently at different times of the day. Also within a month, there are different shopping patterns on weekdays, w</w:t>
      </w:r>
      <w:r>
        <w:rPr>
          <w:rFonts w:ascii="Times New Roman" w:hAnsi="Times New Roman" w:cs="Times New Roman"/>
          <w:sz w:val="24"/>
          <w:szCs w:val="24"/>
        </w:rPr>
        <w:t xml:space="preserve">eekends and on pay day weekends, </w:t>
      </w:r>
      <w:r w:rsidRPr="00421D90">
        <w:rPr>
          <w:rFonts w:ascii="Times New Roman" w:hAnsi="Times New Roman" w:cs="Times New Roman"/>
          <w:sz w:val="24"/>
          <w:szCs w:val="24"/>
        </w:rPr>
        <w:t xml:space="preserve">the differences are significant. </w:t>
      </w:r>
      <w:r>
        <w:rPr>
          <w:rFonts w:ascii="Times New Roman" w:hAnsi="Times New Roman" w:cs="Times New Roman"/>
          <w:sz w:val="24"/>
          <w:szCs w:val="24"/>
        </w:rPr>
        <w:t>Coca-Cola will</w:t>
      </w:r>
      <w:r w:rsidRPr="00421D90">
        <w:rPr>
          <w:rFonts w:ascii="Times New Roman" w:hAnsi="Times New Roman" w:cs="Times New Roman"/>
          <w:sz w:val="24"/>
          <w:szCs w:val="24"/>
        </w:rPr>
        <w:t xml:space="preserve"> need to continuously adapt </w:t>
      </w:r>
      <w:r>
        <w:rPr>
          <w:rFonts w:ascii="Times New Roman" w:hAnsi="Times New Roman" w:cs="Times New Roman"/>
          <w:sz w:val="24"/>
          <w:szCs w:val="24"/>
        </w:rPr>
        <w:t>its</w:t>
      </w:r>
      <w:r w:rsidRPr="00421D90">
        <w:rPr>
          <w:rFonts w:ascii="Times New Roman" w:hAnsi="Times New Roman" w:cs="Times New Roman"/>
          <w:sz w:val="24"/>
          <w:szCs w:val="24"/>
        </w:rPr>
        <w:t xml:space="preserve"> proposition to that changing demand of </w:t>
      </w:r>
      <w:r>
        <w:rPr>
          <w:rFonts w:ascii="Times New Roman" w:hAnsi="Times New Roman" w:cs="Times New Roman"/>
          <w:sz w:val="24"/>
          <w:szCs w:val="24"/>
        </w:rPr>
        <w:t>shoppers from one-size-fits-all to a more customized approach.</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This tells us that, under certain, circumstances, customers just want a cold drink and not necessarily Coca-Cola or PepsiCo; a huge customization effort must be in place in order to gain the consumer’s loyalty.</w:t>
      </w:r>
    </w:p>
    <w:p w:rsidR="001A7DE9" w:rsidRDefault="001A7DE9" w:rsidP="00FD52CE">
      <w:pPr>
        <w:rPr>
          <w:rFonts w:ascii="Times New Roman" w:hAnsi="Times New Roman" w:cs="Times New Roman"/>
          <w:sz w:val="24"/>
          <w:szCs w:val="24"/>
        </w:rPr>
      </w:pPr>
    </w:p>
    <w:p w:rsidR="001A7DE9" w:rsidRPr="007C6EA4" w:rsidRDefault="007C6EA4" w:rsidP="007C6EA4">
      <w:pPr>
        <w:pStyle w:val="Title"/>
        <w:rPr>
          <w:sz w:val="32"/>
          <w:szCs w:val="32"/>
        </w:rPr>
      </w:pPr>
      <w:r w:rsidRPr="007C6EA4">
        <w:rPr>
          <w:sz w:val="32"/>
          <w:szCs w:val="32"/>
        </w:rPr>
        <w:lastRenderedPageBreak/>
        <w:t>Competitors</w:t>
      </w:r>
    </w:p>
    <w:p w:rsidR="001A7DE9" w:rsidRDefault="004C7B5A" w:rsidP="00FD52CE">
      <w:pPr>
        <w:rPr>
          <w:rFonts w:ascii="Times New Roman" w:hAnsi="Times New Roman" w:cs="Times New Roman"/>
          <w:sz w:val="24"/>
          <w:szCs w:val="24"/>
        </w:rPr>
      </w:pPr>
      <w:r>
        <w:rPr>
          <w:rFonts w:ascii="Times New Roman" w:hAnsi="Times New Roman" w:cs="Times New Roman"/>
          <w:sz w:val="24"/>
          <w:szCs w:val="24"/>
        </w:rPr>
        <w:t xml:space="preserve">Although Coca-Cola has other </w:t>
      </w:r>
      <w:r w:rsidR="00332949">
        <w:rPr>
          <w:rFonts w:ascii="Times New Roman" w:hAnsi="Times New Roman" w:cs="Times New Roman"/>
          <w:sz w:val="24"/>
          <w:szCs w:val="24"/>
        </w:rPr>
        <w:t>competitors</w:t>
      </w:r>
      <w:r>
        <w:rPr>
          <w:rFonts w:ascii="Times New Roman" w:hAnsi="Times New Roman" w:cs="Times New Roman"/>
          <w:sz w:val="24"/>
          <w:szCs w:val="24"/>
        </w:rPr>
        <w:t xml:space="preserve">, PepsiCo competes on the same level, </w:t>
      </w:r>
      <w:r w:rsidR="00F17D79">
        <w:rPr>
          <w:rFonts w:ascii="Times New Roman" w:hAnsi="Times New Roman" w:cs="Times New Roman"/>
          <w:sz w:val="24"/>
          <w:szCs w:val="24"/>
        </w:rPr>
        <w:t>internationally.</w:t>
      </w:r>
      <w:r>
        <w:rPr>
          <w:rFonts w:ascii="Times New Roman" w:hAnsi="Times New Roman" w:cs="Times New Roman"/>
          <w:sz w:val="24"/>
          <w:szCs w:val="24"/>
        </w:rPr>
        <w:t xml:space="preserve"> There are few things that </w:t>
      </w:r>
      <w:proofErr w:type="gramStart"/>
      <w:r>
        <w:rPr>
          <w:rFonts w:ascii="Times New Roman" w:hAnsi="Times New Roman" w:cs="Times New Roman"/>
          <w:sz w:val="24"/>
          <w:szCs w:val="24"/>
        </w:rPr>
        <w:t>give</w:t>
      </w:r>
      <w:r w:rsidR="00205EB6">
        <w:rPr>
          <w:rFonts w:ascii="Times New Roman" w:hAnsi="Times New Roman" w:cs="Times New Roman"/>
          <w:sz w:val="24"/>
          <w:szCs w:val="24"/>
        </w:rPr>
        <w:t>s</w:t>
      </w:r>
      <w:proofErr w:type="gramEnd"/>
      <w:r>
        <w:rPr>
          <w:rFonts w:ascii="Times New Roman" w:hAnsi="Times New Roman" w:cs="Times New Roman"/>
          <w:sz w:val="24"/>
          <w:szCs w:val="24"/>
        </w:rPr>
        <w:t xml:space="preserve"> Coca-Cola an edge</w:t>
      </w:r>
      <w:r w:rsidR="00ED5DED">
        <w:rPr>
          <w:rFonts w:ascii="Times New Roman" w:hAnsi="Times New Roman" w:cs="Times New Roman"/>
          <w:sz w:val="24"/>
          <w:szCs w:val="24"/>
        </w:rPr>
        <w:t xml:space="preserve"> in China</w:t>
      </w:r>
      <w:r>
        <w:rPr>
          <w:rFonts w:ascii="Times New Roman" w:hAnsi="Times New Roman" w:cs="Times New Roman"/>
          <w:sz w:val="24"/>
          <w:szCs w:val="24"/>
        </w:rPr>
        <w:t>. First, there is a reason why Coca Cola’s logo is identified 98</w:t>
      </w:r>
      <w:r w:rsidR="00205EB6">
        <w:rPr>
          <w:rFonts w:ascii="Times New Roman" w:hAnsi="Times New Roman" w:cs="Times New Roman"/>
          <w:sz w:val="24"/>
          <w:szCs w:val="24"/>
        </w:rPr>
        <w:t>% of time,</w:t>
      </w:r>
      <w:r w:rsidR="00A7150D">
        <w:rPr>
          <w:rFonts w:ascii="Times New Roman" w:hAnsi="Times New Roman" w:cs="Times New Roman"/>
          <w:sz w:val="24"/>
          <w:szCs w:val="24"/>
        </w:rPr>
        <w:t xml:space="preserve"> Coca-Cola</w:t>
      </w:r>
      <w:r w:rsidR="00205EB6">
        <w:rPr>
          <w:rFonts w:ascii="Times New Roman" w:hAnsi="Times New Roman" w:cs="Times New Roman"/>
          <w:sz w:val="24"/>
          <w:szCs w:val="24"/>
        </w:rPr>
        <w:t>’s</w:t>
      </w:r>
      <w:r w:rsidR="00A7150D">
        <w:rPr>
          <w:rFonts w:ascii="Times New Roman" w:hAnsi="Times New Roman" w:cs="Times New Roman"/>
          <w:sz w:val="24"/>
          <w:szCs w:val="24"/>
        </w:rPr>
        <w:t xml:space="preserve"> logo doesn’t only promote a product, but it adapts to the </w:t>
      </w:r>
      <w:r w:rsidR="00A7150D" w:rsidRPr="00A7150D">
        <w:rPr>
          <w:rFonts w:ascii="Times New Roman" w:hAnsi="Times New Roman" w:cs="Times New Roman"/>
          <w:sz w:val="24"/>
          <w:szCs w:val="24"/>
        </w:rPr>
        <w:t>cu</w:t>
      </w:r>
      <w:r w:rsidR="00A7150D">
        <w:rPr>
          <w:rFonts w:ascii="Times New Roman" w:hAnsi="Times New Roman" w:cs="Times New Roman"/>
          <w:sz w:val="24"/>
          <w:szCs w:val="24"/>
        </w:rPr>
        <w:t xml:space="preserve">ltural values, norms, etiquette of a particular area. </w:t>
      </w:r>
      <w:r w:rsidR="00A7150D" w:rsidRPr="00A7150D">
        <w:rPr>
          <w:rFonts w:ascii="Times New Roman" w:hAnsi="Times New Roman" w:cs="Times New Roman"/>
          <w:sz w:val="24"/>
          <w:szCs w:val="24"/>
        </w:rPr>
        <w:t xml:space="preserve">When Pepsi entered the Chinese market, the translation of their slogan “Pepsi Brings you </w:t>
      </w:r>
      <w:proofErr w:type="gramStart"/>
      <w:r w:rsidR="00A7150D" w:rsidRPr="00A7150D">
        <w:rPr>
          <w:rFonts w:ascii="Times New Roman" w:hAnsi="Times New Roman" w:cs="Times New Roman"/>
          <w:sz w:val="24"/>
          <w:szCs w:val="24"/>
        </w:rPr>
        <w:t>Back</w:t>
      </w:r>
      <w:proofErr w:type="gramEnd"/>
      <w:r w:rsidR="00A7150D" w:rsidRPr="00A7150D">
        <w:rPr>
          <w:rFonts w:ascii="Times New Roman" w:hAnsi="Times New Roman" w:cs="Times New Roman"/>
          <w:sz w:val="24"/>
          <w:szCs w:val="24"/>
        </w:rPr>
        <w:t xml:space="preserve"> to Life” was</w:t>
      </w:r>
      <w:r w:rsidR="00205EB6">
        <w:rPr>
          <w:rFonts w:ascii="Times New Roman" w:hAnsi="Times New Roman" w:cs="Times New Roman"/>
          <w:sz w:val="24"/>
          <w:szCs w:val="24"/>
        </w:rPr>
        <w:t xml:space="preserve"> a little more literal than what was intended</w:t>
      </w:r>
      <w:r w:rsidR="00A7150D" w:rsidRPr="00A7150D">
        <w:rPr>
          <w:rFonts w:ascii="Times New Roman" w:hAnsi="Times New Roman" w:cs="Times New Roman"/>
          <w:sz w:val="24"/>
          <w:szCs w:val="24"/>
        </w:rPr>
        <w:t>. In Chinese, the slogan meant, “Pepsi Brings Your Ancestors Back from the Grave.”</w:t>
      </w:r>
      <w:r w:rsidR="00205EB6">
        <w:rPr>
          <w:rFonts w:ascii="Times New Roman" w:hAnsi="Times New Roman" w:cs="Times New Roman"/>
          <w:sz w:val="24"/>
          <w:szCs w:val="24"/>
        </w:rPr>
        <w:t xml:space="preserve"> And thus they faced hostility from the public.</w:t>
      </w:r>
      <w:r w:rsidR="00A7150D">
        <w:rPr>
          <w:rFonts w:ascii="Times New Roman" w:hAnsi="Times New Roman" w:cs="Times New Roman"/>
          <w:sz w:val="24"/>
          <w:szCs w:val="24"/>
        </w:rPr>
        <w:t xml:space="preserve"> </w:t>
      </w:r>
      <w:r w:rsidR="00CA16AA">
        <w:rPr>
          <w:rFonts w:ascii="Times New Roman" w:hAnsi="Times New Roman" w:cs="Times New Roman"/>
          <w:sz w:val="24"/>
          <w:szCs w:val="24"/>
        </w:rPr>
        <w:t>Coca</w:t>
      </w:r>
      <w:r w:rsidR="00ED5DED">
        <w:rPr>
          <w:rFonts w:ascii="Times New Roman" w:hAnsi="Times New Roman" w:cs="Times New Roman"/>
          <w:sz w:val="24"/>
          <w:szCs w:val="24"/>
        </w:rPr>
        <w:t xml:space="preserve">-Colas ability to transition into the Chinese </w:t>
      </w:r>
      <w:r w:rsidR="00CA16AA">
        <w:rPr>
          <w:rFonts w:ascii="Times New Roman" w:hAnsi="Times New Roman" w:cs="Times New Roman"/>
          <w:sz w:val="24"/>
          <w:szCs w:val="24"/>
        </w:rPr>
        <w:t>culture</w:t>
      </w:r>
      <w:r w:rsidR="00ED5DED">
        <w:rPr>
          <w:rFonts w:ascii="Times New Roman" w:hAnsi="Times New Roman" w:cs="Times New Roman"/>
          <w:sz w:val="24"/>
          <w:szCs w:val="24"/>
        </w:rPr>
        <w:t xml:space="preserve"> has been a huge advantage for them, to the extent </w:t>
      </w:r>
      <w:r w:rsidR="00CA16AA">
        <w:rPr>
          <w:rFonts w:ascii="Times New Roman" w:hAnsi="Times New Roman" w:cs="Times New Roman"/>
          <w:sz w:val="24"/>
          <w:szCs w:val="24"/>
        </w:rPr>
        <w:t>t</w:t>
      </w:r>
      <w:r w:rsidR="00ED5DED">
        <w:rPr>
          <w:rFonts w:ascii="Times New Roman" w:hAnsi="Times New Roman" w:cs="Times New Roman"/>
          <w:sz w:val="24"/>
          <w:szCs w:val="24"/>
        </w:rPr>
        <w:t xml:space="preserve">hat approximately 17% of the Chinese </w:t>
      </w:r>
      <w:r w:rsidR="00CA16AA">
        <w:rPr>
          <w:rFonts w:ascii="Times New Roman" w:hAnsi="Times New Roman" w:cs="Times New Roman"/>
          <w:sz w:val="24"/>
          <w:szCs w:val="24"/>
        </w:rPr>
        <w:t>population believes</w:t>
      </w:r>
      <w:r w:rsidR="00ED5DED">
        <w:rPr>
          <w:rFonts w:ascii="Times New Roman" w:hAnsi="Times New Roman" w:cs="Times New Roman"/>
          <w:sz w:val="24"/>
          <w:szCs w:val="24"/>
        </w:rPr>
        <w:t xml:space="preserve"> that Coca-Cola is a </w:t>
      </w:r>
      <w:r w:rsidR="00CA16AA">
        <w:rPr>
          <w:rFonts w:ascii="Times New Roman" w:hAnsi="Times New Roman" w:cs="Times New Roman"/>
          <w:sz w:val="24"/>
          <w:szCs w:val="24"/>
        </w:rPr>
        <w:t>Chinese</w:t>
      </w:r>
      <w:r w:rsidR="00ED5DED">
        <w:rPr>
          <w:rFonts w:ascii="Times New Roman" w:hAnsi="Times New Roman" w:cs="Times New Roman"/>
          <w:sz w:val="24"/>
          <w:szCs w:val="24"/>
        </w:rPr>
        <w:t xml:space="preserve"> brand. </w:t>
      </w:r>
      <w:r w:rsidR="00A7150D">
        <w:rPr>
          <w:rFonts w:ascii="Times New Roman" w:hAnsi="Times New Roman" w:cs="Times New Roman"/>
          <w:sz w:val="24"/>
          <w:szCs w:val="24"/>
        </w:rPr>
        <w:t xml:space="preserve">Unlike Coca-Cola, PepsiCo established bottling companies and subsidiaries with regional enterprises rather than international </w:t>
      </w:r>
      <w:r w:rsidR="00A7150D" w:rsidRPr="00A7150D">
        <w:rPr>
          <w:rFonts w:ascii="Times New Roman" w:hAnsi="Times New Roman" w:cs="Times New Roman"/>
          <w:sz w:val="24"/>
          <w:szCs w:val="24"/>
        </w:rPr>
        <w:t>conglomerates</w:t>
      </w:r>
      <w:r w:rsidR="00A7150D">
        <w:rPr>
          <w:rFonts w:ascii="Times New Roman" w:hAnsi="Times New Roman" w:cs="Times New Roman"/>
          <w:sz w:val="24"/>
          <w:szCs w:val="24"/>
        </w:rPr>
        <w:t xml:space="preserve"> like Coca-Cola has done with COFCO, Swire Group and Kerry Group. The </w:t>
      </w:r>
      <w:r w:rsidR="00651C24">
        <w:rPr>
          <w:rFonts w:ascii="Times New Roman" w:hAnsi="Times New Roman" w:cs="Times New Roman"/>
          <w:sz w:val="24"/>
          <w:szCs w:val="24"/>
        </w:rPr>
        <w:t>problem</w:t>
      </w:r>
      <w:r w:rsidR="00A7150D">
        <w:rPr>
          <w:rFonts w:ascii="Times New Roman" w:hAnsi="Times New Roman" w:cs="Times New Roman"/>
          <w:sz w:val="24"/>
          <w:szCs w:val="24"/>
        </w:rPr>
        <w:t xml:space="preserve"> was that PepsiCo’s regional partners were not strong </w:t>
      </w:r>
      <w:r w:rsidR="00F17D79">
        <w:rPr>
          <w:rFonts w:ascii="Times New Roman" w:hAnsi="Times New Roman" w:cs="Times New Roman"/>
          <w:sz w:val="24"/>
          <w:szCs w:val="24"/>
        </w:rPr>
        <w:t>enough</w:t>
      </w:r>
      <w:r w:rsidR="00A7150D">
        <w:rPr>
          <w:rFonts w:ascii="Times New Roman" w:hAnsi="Times New Roman" w:cs="Times New Roman"/>
          <w:sz w:val="24"/>
          <w:szCs w:val="24"/>
        </w:rPr>
        <w:t xml:space="preserve"> to win over reg</w:t>
      </w:r>
      <w:r w:rsidR="00332949">
        <w:rPr>
          <w:rFonts w:ascii="Times New Roman" w:hAnsi="Times New Roman" w:cs="Times New Roman"/>
          <w:sz w:val="24"/>
          <w:szCs w:val="24"/>
        </w:rPr>
        <w:t xml:space="preserve">ional markets. </w:t>
      </w:r>
      <w:r w:rsidR="00332949" w:rsidRPr="00332949">
        <w:rPr>
          <w:rFonts w:ascii="Times New Roman" w:hAnsi="Times New Roman" w:cs="Times New Roman"/>
          <w:sz w:val="24"/>
          <w:szCs w:val="24"/>
        </w:rPr>
        <w:t xml:space="preserve">Moreover, the profit distribution between </w:t>
      </w:r>
      <w:r w:rsidR="00F17D79" w:rsidRPr="00332949">
        <w:rPr>
          <w:rFonts w:ascii="Times New Roman" w:hAnsi="Times New Roman" w:cs="Times New Roman"/>
          <w:sz w:val="24"/>
          <w:szCs w:val="24"/>
        </w:rPr>
        <w:t>Pepsi</w:t>
      </w:r>
      <w:r w:rsidR="00205EB6">
        <w:rPr>
          <w:rFonts w:ascii="Times New Roman" w:hAnsi="Times New Roman" w:cs="Times New Roman"/>
          <w:sz w:val="24"/>
          <w:szCs w:val="24"/>
        </w:rPr>
        <w:t>Co and its distributors caused it to</w:t>
      </w:r>
      <w:r w:rsidR="00332949">
        <w:rPr>
          <w:rFonts w:ascii="Times New Roman" w:hAnsi="Times New Roman" w:cs="Times New Roman"/>
          <w:sz w:val="24"/>
          <w:szCs w:val="24"/>
        </w:rPr>
        <w:t xml:space="preserve"> lose its grip over its </w:t>
      </w:r>
      <w:r w:rsidR="00BF67C4">
        <w:rPr>
          <w:rFonts w:ascii="Times New Roman" w:hAnsi="Times New Roman" w:cs="Times New Roman"/>
          <w:sz w:val="24"/>
          <w:szCs w:val="24"/>
        </w:rPr>
        <w:t>bottlers. PepsiCo took more than</w:t>
      </w:r>
      <w:r w:rsidR="00332949">
        <w:rPr>
          <w:rFonts w:ascii="Times New Roman" w:hAnsi="Times New Roman" w:cs="Times New Roman"/>
          <w:sz w:val="24"/>
          <w:szCs w:val="24"/>
        </w:rPr>
        <w:t xml:space="preserve"> 85% </w:t>
      </w:r>
      <w:r w:rsidR="00CA16AA">
        <w:rPr>
          <w:rFonts w:ascii="Times New Roman" w:hAnsi="Times New Roman" w:cs="Times New Roman"/>
          <w:sz w:val="24"/>
          <w:szCs w:val="24"/>
        </w:rPr>
        <w:t>of</w:t>
      </w:r>
      <w:r w:rsidR="00332949">
        <w:rPr>
          <w:rFonts w:ascii="Times New Roman" w:hAnsi="Times New Roman" w:cs="Times New Roman"/>
          <w:sz w:val="24"/>
          <w:szCs w:val="24"/>
        </w:rPr>
        <w:t xml:space="preserve"> the total profit </w:t>
      </w:r>
      <w:r w:rsidR="00205EB6">
        <w:rPr>
          <w:rFonts w:ascii="Times New Roman" w:hAnsi="Times New Roman" w:cs="Times New Roman"/>
          <w:sz w:val="24"/>
          <w:szCs w:val="24"/>
        </w:rPr>
        <w:t xml:space="preserve">and </w:t>
      </w:r>
      <w:r w:rsidR="00332949">
        <w:rPr>
          <w:rFonts w:ascii="Times New Roman" w:hAnsi="Times New Roman" w:cs="Times New Roman"/>
          <w:sz w:val="24"/>
          <w:szCs w:val="24"/>
        </w:rPr>
        <w:t xml:space="preserve">left its bottlers with meager profits that caused lots of friction and thus </w:t>
      </w:r>
      <w:r w:rsidR="00F17D79">
        <w:rPr>
          <w:rFonts w:ascii="Times New Roman" w:hAnsi="Times New Roman" w:cs="Times New Roman"/>
          <w:sz w:val="24"/>
          <w:szCs w:val="24"/>
        </w:rPr>
        <w:t>affected</w:t>
      </w:r>
      <w:r w:rsidR="00332949">
        <w:rPr>
          <w:rFonts w:ascii="Times New Roman" w:hAnsi="Times New Roman" w:cs="Times New Roman"/>
          <w:sz w:val="24"/>
          <w:szCs w:val="24"/>
        </w:rPr>
        <w:t xml:space="preserve"> sales in parts of china</w:t>
      </w:r>
      <w:r w:rsidR="009F52EF">
        <w:rPr>
          <w:rStyle w:val="FootnoteReference"/>
          <w:rFonts w:ascii="Times New Roman" w:hAnsi="Times New Roman" w:cs="Times New Roman"/>
          <w:sz w:val="24"/>
          <w:szCs w:val="24"/>
        </w:rPr>
        <w:footnoteReference w:id="10"/>
      </w:r>
      <w:r w:rsidR="00332949">
        <w:rPr>
          <w:rFonts w:ascii="Times New Roman" w:hAnsi="Times New Roman" w:cs="Times New Roman"/>
          <w:sz w:val="24"/>
          <w:szCs w:val="24"/>
        </w:rPr>
        <w:t xml:space="preserve">. </w:t>
      </w:r>
      <w:r w:rsidR="00BF67C4">
        <w:rPr>
          <w:rFonts w:ascii="Times New Roman" w:hAnsi="Times New Roman" w:cs="Times New Roman"/>
          <w:sz w:val="24"/>
          <w:szCs w:val="24"/>
        </w:rPr>
        <w:t>PepsiCo has had many obstacles especially in e</w:t>
      </w:r>
      <w:r w:rsidR="00BF67C4" w:rsidRPr="00BF67C4">
        <w:rPr>
          <w:rFonts w:ascii="Times New Roman" w:hAnsi="Times New Roman" w:cs="Times New Roman"/>
          <w:sz w:val="24"/>
          <w:szCs w:val="24"/>
        </w:rPr>
        <w:t xml:space="preserve">merging and developing market </w:t>
      </w:r>
      <w:r w:rsidR="00BF67C4">
        <w:rPr>
          <w:rFonts w:ascii="Times New Roman" w:hAnsi="Times New Roman" w:cs="Times New Roman"/>
          <w:sz w:val="24"/>
          <w:szCs w:val="24"/>
        </w:rPr>
        <w:t xml:space="preserve">where its </w:t>
      </w:r>
      <w:r w:rsidR="00BF67C4" w:rsidRPr="00BF67C4">
        <w:rPr>
          <w:rFonts w:ascii="Times New Roman" w:hAnsi="Times New Roman" w:cs="Times New Roman"/>
          <w:sz w:val="24"/>
          <w:szCs w:val="24"/>
        </w:rPr>
        <w:t>net revenue declined</w:t>
      </w:r>
      <w:r w:rsidR="00BF67C4">
        <w:rPr>
          <w:rFonts w:ascii="Times New Roman" w:hAnsi="Times New Roman" w:cs="Times New Roman"/>
          <w:sz w:val="24"/>
          <w:szCs w:val="24"/>
        </w:rPr>
        <w:t xml:space="preserve"> on an average of 13 %,</w:t>
      </w:r>
      <w:r w:rsidR="00BF67C4" w:rsidRPr="00BF67C4">
        <w:rPr>
          <w:rFonts w:ascii="Times New Roman" w:hAnsi="Times New Roman" w:cs="Times New Roman"/>
          <w:sz w:val="24"/>
          <w:szCs w:val="24"/>
        </w:rPr>
        <w:t xml:space="preserve"> primarily due to </w:t>
      </w:r>
      <w:r w:rsidR="00651C24">
        <w:rPr>
          <w:rFonts w:ascii="Times New Roman" w:hAnsi="Times New Roman" w:cs="Times New Roman"/>
          <w:sz w:val="24"/>
          <w:szCs w:val="24"/>
        </w:rPr>
        <w:t xml:space="preserve">constant </w:t>
      </w:r>
      <w:r w:rsidR="00BF67C4" w:rsidRPr="00BF67C4">
        <w:rPr>
          <w:rFonts w:ascii="Times New Roman" w:hAnsi="Times New Roman" w:cs="Times New Roman"/>
          <w:sz w:val="24"/>
          <w:szCs w:val="24"/>
        </w:rPr>
        <w:t>beverage refranchising</w:t>
      </w:r>
      <w:r w:rsidR="00BF67C4">
        <w:rPr>
          <w:rFonts w:ascii="Times New Roman" w:hAnsi="Times New Roman" w:cs="Times New Roman"/>
          <w:sz w:val="24"/>
          <w:szCs w:val="24"/>
        </w:rPr>
        <w:t xml:space="preserve"> efforts</w:t>
      </w:r>
      <w:r w:rsidR="00BF67C4" w:rsidRPr="00BF67C4">
        <w:rPr>
          <w:rFonts w:ascii="Times New Roman" w:hAnsi="Times New Roman" w:cs="Times New Roman"/>
          <w:sz w:val="24"/>
          <w:szCs w:val="24"/>
        </w:rPr>
        <w:t xml:space="preserve"> in China and Mexico</w:t>
      </w:r>
      <w:r w:rsidR="00BF67C4">
        <w:rPr>
          <w:rFonts w:ascii="Times New Roman" w:hAnsi="Times New Roman" w:cs="Times New Roman"/>
          <w:sz w:val="24"/>
          <w:szCs w:val="24"/>
        </w:rPr>
        <w:t>.</w:t>
      </w:r>
    </w:p>
    <w:p w:rsidR="00ED5DED" w:rsidRDefault="00ED5DED" w:rsidP="00FD52CE">
      <w:pPr>
        <w:rPr>
          <w:rFonts w:ascii="Times New Roman" w:hAnsi="Times New Roman" w:cs="Times New Roman"/>
          <w:sz w:val="24"/>
          <w:szCs w:val="24"/>
        </w:rPr>
      </w:pPr>
      <w:r>
        <w:rPr>
          <w:rFonts w:ascii="Times New Roman" w:hAnsi="Times New Roman" w:cs="Times New Roman"/>
          <w:sz w:val="24"/>
          <w:szCs w:val="24"/>
        </w:rPr>
        <w:t xml:space="preserve">PepsiCo did start earlier in India and was able to establish solid distribution networks and that has caused Coca-Cola some setbacks in terms of distribution capabilities, but not market share. Coca-Cola has 60% of the market share compared to PepsiCo 37%. Despite popular thought, carbonated soft drinks are not the biggest segment of the market, bottled water is. Coca-Colas brand, Kinley, contributes to about 35% of that total water market as opposed to PepsiCo’s, Aquafina which only holds about 12% of the market. </w:t>
      </w:r>
    </w:p>
    <w:p w:rsidR="00651C24" w:rsidRDefault="00F117DC" w:rsidP="00FD52CE">
      <w:pPr>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32E4F933" wp14:editId="1538F3EE">
            <wp:simplePos x="0" y="0"/>
            <wp:positionH relativeFrom="column">
              <wp:posOffset>-285750</wp:posOffset>
            </wp:positionH>
            <wp:positionV relativeFrom="paragraph">
              <wp:posOffset>19685</wp:posOffset>
            </wp:positionV>
            <wp:extent cx="6429375" cy="21812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429375" cy="2181225"/>
                    </a:xfrm>
                    <a:prstGeom prst="rect">
                      <a:avLst/>
                    </a:prstGeom>
                  </pic:spPr>
                </pic:pic>
              </a:graphicData>
            </a:graphic>
            <wp14:sizeRelH relativeFrom="page">
              <wp14:pctWidth>0</wp14:pctWidth>
            </wp14:sizeRelH>
            <wp14:sizeRelV relativeFrom="page">
              <wp14:pctHeight>0</wp14:pctHeight>
            </wp14:sizeRelV>
          </wp:anchor>
        </w:drawing>
      </w:r>
    </w:p>
    <w:p w:rsidR="00421D90" w:rsidRPr="00421D90" w:rsidRDefault="00421D90" w:rsidP="00421D90">
      <w:pPr>
        <w:pStyle w:val="Title"/>
        <w:rPr>
          <w:rFonts w:ascii="Times New Roman" w:hAnsi="Times New Roman" w:cs="Times New Roman"/>
        </w:rPr>
      </w:pPr>
      <w:r w:rsidRPr="00421D90">
        <w:rPr>
          <w:rFonts w:ascii="Times New Roman" w:hAnsi="Times New Roman" w:cs="Times New Roman"/>
        </w:rPr>
        <w:t>Valuation</w:t>
      </w:r>
    </w:p>
    <w:p w:rsidR="00BF67C4" w:rsidRDefault="00BF67C4" w:rsidP="00FD52CE">
      <w:pPr>
        <w:rPr>
          <w:rFonts w:ascii="Times New Roman" w:hAnsi="Times New Roman" w:cs="Times New Roman"/>
          <w:sz w:val="24"/>
          <w:szCs w:val="24"/>
        </w:rPr>
      </w:pPr>
    </w:p>
    <w:p w:rsidR="001A7DE9" w:rsidRDefault="001A7DE9" w:rsidP="00FD52CE">
      <w:pPr>
        <w:rPr>
          <w:rFonts w:ascii="Times New Roman" w:hAnsi="Times New Roman" w:cs="Times New Roman"/>
          <w:sz w:val="24"/>
          <w:szCs w:val="24"/>
        </w:rPr>
      </w:pPr>
    </w:p>
    <w:p w:rsidR="001A7DE9" w:rsidRDefault="001A7DE9" w:rsidP="00FD52CE">
      <w:pPr>
        <w:rPr>
          <w:rFonts w:ascii="Times New Roman" w:hAnsi="Times New Roman" w:cs="Times New Roman"/>
          <w:sz w:val="24"/>
          <w:szCs w:val="24"/>
        </w:rPr>
      </w:pPr>
    </w:p>
    <w:p w:rsidR="001A7DE9" w:rsidRDefault="001A7DE9" w:rsidP="00FD52CE">
      <w:pPr>
        <w:rPr>
          <w:rFonts w:ascii="Times New Roman" w:hAnsi="Times New Roman" w:cs="Times New Roman"/>
          <w:sz w:val="24"/>
          <w:szCs w:val="24"/>
        </w:rPr>
      </w:pPr>
    </w:p>
    <w:p w:rsidR="001A7DE9" w:rsidRDefault="006421BF" w:rsidP="00FD52CE">
      <w:pPr>
        <w:rPr>
          <w:rFonts w:ascii="Times New Roman" w:hAnsi="Times New Roman" w:cs="Times New Roman"/>
          <w:sz w:val="24"/>
          <w:szCs w:val="24"/>
        </w:rPr>
      </w:pPr>
      <w:r>
        <w:rPr>
          <w:noProof/>
        </w:rPr>
        <w:lastRenderedPageBreak/>
        <w:drawing>
          <wp:anchor distT="0" distB="0" distL="114300" distR="114300" simplePos="0" relativeHeight="251661312" behindDoc="0" locked="0" layoutInCell="1" allowOverlap="1" wp14:anchorId="44F2BDDA" wp14:editId="2F6A21DC">
            <wp:simplePos x="0" y="0"/>
            <wp:positionH relativeFrom="column">
              <wp:posOffset>-85725</wp:posOffset>
            </wp:positionH>
            <wp:positionV relativeFrom="paragraph">
              <wp:posOffset>66040</wp:posOffset>
            </wp:positionV>
            <wp:extent cx="2638425" cy="27717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638425" cy="2771775"/>
                    </a:xfrm>
                    <a:prstGeom prst="rect">
                      <a:avLst/>
                    </a:prstGeom>
                  </pic:spPr>
                </pic:pic>
              </a:graphicData>
            </a:graphic>
            <wp14:sizeRelH relativeFrom="page">
              <wp14:pctWidth>0</wp14:pctWidth>
            </wp14:sizeRelH>
            <wp14:sizeRelV relativeFrom="page">
              <wp14:pctHeight>0</wp14:pctHeight>
            </wp14:sizeRelV>
          </wp:anchor>
        </w:drawing>
      </w:r>
    </w:p>
    <w:p w:rsidR="001A7DE9" w:rsidRDefault="001A7DE9" w:rsidP="00FD52CE">
      <w:pPr>
        <w:rPr>
          <w:rFonts w:ascii="Times New Roman" w:hAnsi="Times New Roman" w:cs="Times New Roman"/>
          <w:sz w:val="24"/>
          <w:szCs w:val="24"/>
        </w:rPr>
      </w:pPr>
    </w:p>
    <w:p w:rsidR="001A7DE9" w:rsidRDefault="00DC6C59" w:rsidP="00DC6C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Based on our assumption</w:t>
      </w:r>
      <w:r w:rsidR="00DB5702">
        <w:rPr>
          <w:rFonts w:ascii="Times New Roman" w:hAnsi="Times New Roman" w:cs="Times New Roman"/>
          <w:sz w:val="24"/>
          <w:szCs w:val="24"/>
        </w:rPr>
        <w:t>s and capability of growth</w:t>
      </w:r>
      <w:r>
        <w:rPr>
          <w:rFonts w:ascii="Times New Roman" w:hAnsi="Times New Roman" w:cs="Times New Roman"/>
          <w:sz w:val="24"/>
          <w:szCs w:val="24"/>
        </w:rPr>
        <w:t xml:space="preserve"> we believe that </w:t>
      </w:r>
      <w:r w:rsidR="007011C3">
        <w:rPr>
          <w:rFonts w:ascii="Times New Roman" w:hAnsi="Times New Roman" w:cs="Times New Roman"/>
          <w:sz w:val="24"/>
          <w:szCs w:val="24"/>
        </w:rPr>
        <w:t xml:space="preserve">the </w:t>
      </w:r>
      <w:r>
        <w:rPr>
          <w:rFonts w:ascii="Times New Roman" w:hAnsi="Times New Roman" w:cs="Times New Roman"/>
          <w:sz w:val="24"/>
          <w:szCs w:val="24"/>
        </w:rPr>
        <w:t xml:space="preserve">stock would be worth $86.37 in 10 years. </w:t>
      </w:r>
    </w:p>
    <w:p w:rsidR="00DC6C59" w:rsidRDefault="00DC6C59" w:rsidP="00DC6C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 the company is expanding into international markets and increasing its distribution network, we project an EPS growth of 10% and FCF growth of at least 8% for the next 10 years, and </w:t>
      </w:r>
      <w:r w:rsidR="00DB5702">
        <w:rPr>
          <w:rFonts w:ascii="Times New Roman" w:hAnsi="Times New Roman" w:cs="Times New Roman"/>
          <w:sz w:val="24"/>
          <w:szCs w:val="24"/>
        </w:rPr>
        <w:t>3%-</w:t>
      </w:r>
      <w:r>
        <w:rPr>
          <w:rFonts w:ascii="Times New Roman" w:hAnsi="Times New Roman" w:cs="Times New Roman"/>
          <w:sz w:val="24"/>
          <w:szCs w:val="24"/>
        </w:rPr>
        <w:t>4% growth to perpetuity</w:t>
      </w:r>
    </w:p>
    <w:p w:rsidR="006421BF" w:rsidRDefault="00DC6C59" w:rsidP="00DC6C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Our inputs provide us with approximately 10% margin of safety that serves as a cushion if </w:t>
      </w:r>
    </w:p>
    <w:p w:rsidR="00DC6C59" w:rsidRDefault="00205EB6" w:rsidP="006421BF">
      <w:pPr>
        <w:pStyle w:val="ListParagraph"/>
        <w:rPr>
          <w:rFonts w:ascii="Times New Roman" w:hAnsi="Times New Roman" w:cs="Times New Roman"/>
          <w:sz w:val="24"/>
          <w:szCs w:val="24"/>
        </w:rPr>
      </w:pPr>
      <w:r>
        <w:rPr>
          <w:rFonts w:ascii="Times New Roman" w:hAnsi="Times New Roman" w:cs="Times New Roman"/>
          <w:sz w:val="24"/>
          <w:szCs w:val="24"/>
        </w:rPr>
        <w:t>e</w:t>
      </w:r>
      <w:r w:rsidR="006421BF">
        <w:rPr>
          <w:rFonts w:ascii="Times New Roman" w:hAnsi="Times New Roman" w:cs="Times New Roman"/>
          <w:sz w:val="24"/>
          <w:szCs w:val="24"/>
        </w:rPr>
        <w:t>arnings</w:t>
      </w:r>
      <w:r w:rsidR="00DC6C59">
        <w:rPr>
          <w:rFonts w:ascii="Times New Roman" w:hAnsi="Times New Roman" w:cs="Times New Roman"/>
          <w:sz w:val="24"/>
          <w:szCs w:val="24"/>
        </w:rPr>
        <w:t xml:space="preserve"> fall below current trends.</w:t>
      </w:r>
    </w:p>
    <w:p w:rsidR="006573C0" w:rsidRDefault="006573C0" w:rsidP="006421BF">
      <w:pPr>
        <w:pStyle w:val="ListParagraph"/>
        <w:rPr>
          <w:rFonts w:ascii="Times New Roman" w:hAnsi="Times New Roman" w:cs="Times New Roman"/>
          <w:sz w:val="24"/>
          <w:szCs w:val="24"/>
        </w:rPr>
      </w:pPr>
    </w:p>
    <w:p w:rsidR="004838D0" w:rsidRPr="00F117DC" w:rsidRDefault="00F117DC" w:rsidP="00370757">
      <w:pPr>
        <w:rPr>
          <w:rFonts w:ascii="Times New Roman" w:hAnsi="Times New Roman" w:cs="Times New Roman"/>
          <w:sz w:val="24"/>
          <w:szCs w:val="24"/>
          <w:shd w:val="clear" w:color="auto" w:fill="FFFFFF"/>
        </w:rPr>
      </w:pPr>
      <w:r>
        <w:rPr>
          <w:noProof/>
        </w:rPr>
        <w:drawing>
          <wp:anchor distT="0" distB="0" distL="114300" distR="114300" simplePos="0" relativeHeight="251663360" behindDoc="0" locked="0" layoutInCell="1" allowOverlap="1" wp14:anchorId="15A1C5FF" wp14:editId="7A358FA4">
            <wp:simplePos x="0" y="0"/>
            <wp:positionH relativeFrom="column">
              <wp:posOffset>628650</wp:posOffset>
            </wp:positionH>
            <wp:positionV relativeFrom="paragraph">
              <wp:posOffset>3121660</wp:posOffset>
            </wp:positionV>
            <wp:extent cx="5029200" cy="2600325"/>
            <wp:effectExtent l="171450" t="171450" r="381000" b="371475"/>
            <wp:wrapNone/>
            <wp:docPr id="7" name="Picture 7" descr="http://static.cdn-seekingalpha.com/uploads/2012/11/8/2856201-13524316598329833-Stock-Gamer_ori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cdn-seekingalpha.com/uploads/2012/11/8/2856201-13524316598329833-Stock-Gamer_origi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26003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573C0" w:rsidRPr="00DD25D1">
        <w:rPr>
          <w:rFonts w:ascii="Times New Roman" w:hAnsi="Times New Roman" w:cs="Times New Roman"/>
          <w:sz w:val="24"/>
          <w:szCs w:val="24"/>
        </w:rPr>
        <w:t xml:space="preserve">KO’s valuation is backed by </w:t>
      </w:r>
      <w:r w:rsidR="00111E08">
        <w:rPr>
          <w:rFonts w:ascii="Times New Roman" w:hAnsi="Times New Roman" w:cs="Times New Roman"/>
          <w:sz w:val="24"/>
          <w:szCs w:val="24"/>
        </w:rPr>
        <w:t>its healthy financials that are better than the finances of their peers. When we combine its</w:t>
      </w:r>
      <w:r w:rsidR="007D3309" w:rsidRPr="00DD25D1">
        <w:rPr>
          <w:rFonts w:ascii="Times New Roman" w:hAnsi="Times New Roman" w:cs="Times New Roman"/>
          <w:sz w:val="24"/>
          <w:szCs w:val="24"/>
        </w:rPr>
        <w:t xml:space="preserve"> in-line growth, strong global expansion, and leading margin performance, Coca-Cola should warrant a decent premium valuation over its peers. Coca-Colas strengths are backed by it</w:t>
      </w:r>
      <w:r w:rsidR="003D11F7" w:rsidRPr="00DD25D1">
        <w:rPr>
          <w:rFonts w:ascii="Times New Roman" w:hAnsi="Times New Roman" w:cs="Times New Roman"/>
          <w:sz w:val="24"/>
          <w:szCs w:val="24"/>
        </w:rPr>
        <w:t>s</w:t>
      </w:r>
      <w:r w:rsidR="007D3309" w:rsidRPr="00DD25D1">
        <w:rPr>
          <w:rFonts w:ascii="Times New Roman" w:hAnsi="Times New Roman" w:cs="Times New Roman"/>
          <w:sz w:val="24"/>
          <w:szCs w:val="24"/>
        </w:rPr>
        <w:t xml:space="preserve"> current stock valuations at 12.6x forward EV/EBIDTA, 18x forward P/E, and 1.95 PEG ratio</w:t>
      </w:r>
      <w:r w:rsidR="003D11F7" w:rsidRPr="00DD25D1">
        <w:rPr>
          <w:rFonts w:ascii="Times New Roman" w:hAnsi="Times New Roman" w:cs="Times New Roman"/>
          <w:sz w:val="24"/>
          <w:szCs w:val="24"/>
        </w:rPr>
        <w:t>;</w:t>
      </w:r>
      <w:r w:rsidR="00E91C9F">
        <w:rPr>
          <w:rFonts w:ascii="Times New Roman" w:hAnsi="Times New Roman" w:cs="Times New Roman"/>
          <w:sz w:val="24"/>
          <w:szCs w:val="24"/>
        </w:rPr>
        <w:t xml:space="preserve"> this peg ratio is lower than PepsiCo</w:t>
      </w:r>
      <w:r w:rsidR="003D11F7" w:rsidRPr="00DD25D1">
        <w:rPr>
          <w:rFonts w:ascii="Times New Roman" w:hAnsi="Times New Roman" w:cs="Times New Roman"/>
          <w:sz w:val="24"/>
          <w:szCs w:val="24"/>
        </w:rPr>
        <w:t xml:space="preserve">’s 2.11x and </w:t>
      </w:r>
      <w:proofErr w:type="spellStart"/>
      <w:r w:rsidR="003D11F7" w:rsidRPr="00DD25D1">
        <w:rPr>
          <w:rFonts w:ascii="Times New Roman" w:hAnsi="Times New Roman" w:cs="Times New Roman"/>
          <w:sz w:val="24"/>
          <w:szCs w:val="24"/>
        </w:rPr>
        <w:t>Nestle’s</w:t>
      </w:r>
      <w:proofErr w:type="spellEnd"/>
      <w:r w:rsidR="003D11F7" w:rsidRPr="00DD25D1">
        <w:rPr>
          <w:rFonts w:ascii="Times New Roman" w:hAnsi="Times New Roman" w:cs="Times New Roman"/>
          <w:sz w:val="24"/>
          <w:szCs w:val="24"/>
        </w:rPr>
        <w:t xml:space="preserve"> 2.73. Moreover, KO has a dividend yield of 2.75% which is safely backed by the company’s constant ability to grow its dividend over the past decade. </w:t>
      </w:r>
      <w:r w:rsidR="00B45CB3" w:rsidRPr="00DD25D1">
        <w:rPr>
          <w:rFonts w:ascii="Times New Roman" w:hAnsi="Times New Roman" w:cs="Times New Roman"/>
          <w:sz w:val="24"/>
          <w:szCs w:val="24"/>
        </w:rPr>
        <w:t>Its dividends have</w:t>
      </w:r>
      <w:r w:rsidR="003D11F7" w:rsidRPr="00DD25D1">
        <w:rPr>
          <w:rFonts w:ascii="Times New Roman" w:hAnsi="Times New Roman" w:cs="Times New Roman"/>
          <w:sz w:val="24"/>
          <w:szCs w:val="24"/>
        </w:rPr>
        <w:t xml:space="preserve"> been growing steadily by a 10-year CAGR of approximately 10%</w:t>
      </w:r>
      <w:r w:rsidR="00B45CB3" w:rsidRPr="00DD25D1">
        <w:rPr>
          <w:rFonts w:ascii="Times New Roman" w:hAnsi="Times New Roman" w:cs="Times New Roman"/>
          <w:sz w:val="24"/>
          <w:szCs w:val="24"/>
        </w:rPr>
        <w:t xml:space="preserve">. We do recognize that metrics such as ROIC and ROE </w:t>
      </w:r>
      <w:r w:rsidR="00E9279F" w:rsidRPr="00DD25D1">
        <w:rPr>
          <w:rFonts w:ascii="Times New Roman" w:hAnsi="Times New Roman" w:cs="Times New Roman"/>
          <w:sz w:val="24"/>
          <w:szCs w:val="24"/>
        </w:rPr>
        <w:t>are</w:t>
      </w:r>
      <w:r w:rsidR="00B45CB3" w:rsidRPr="00DD25D1">
        <w:rPr>
          <w:rFonts w:ascii="Times New Roman" w:hAnsi="Times New Roman" w:cs="Times New Roman"/>
          <w:sz w:val="24"/>
          <w:szCs w:val="24"/>
        </w:rPr>
        <w:t xml:space="preserve"> somewhat below the industry average, but </w:t>
      </w:r>
      <w:r w:rsidR="00F24EE4">
        <w:rPr>
          <w:rFonts w:ascii="Times New Roman" w:hAnsi="Times New Roman" w:cs="Times New Roman"/>
          <w:sz w:val="24"/>
          <w:szCs w:val="24"/>
        </w:rPr>
        <w:t xml:space="preserve">KO has had </w:t>
      </w:r>
      <w:r w:rsidR="00B45CB3" w:rsidRPr="00DD25D1">
        <w:rPr>
          <w:rFonts w:ascii="Times New Roman" w:hAnsi="Times New Roman" w:cs="Times New Roman"/>
          <w:sz w:val="24"/>
          <w:szCs w:val="24"/>
        </w:rPr>
        <w:t>higher overall profit margins</w:t>
      </w:r>
      <w:r w:rsidR="00E9279F" w:rsidRPr="00DD25D1">
        <w:rPr>
          <w:rFonts w:ascii="Times New Roman" w:hAnsi="Times New Roman" w:cs="Times New Roman"/>
          <w:sz w:val="24"/>
          <w:szCs w:val="24"/>
        </w:rPr>
        <w:t xml:space="preserve">; </w:t>
      </w:r>
      <w:r>
        <w:rPr>
          <w:rFonts w:ascii="Times New Roman" w:hAnsi="Times New Roman" w:cs="Times New Roman"/>
          <w:sz w:val="24"/>
          <w:szCs w:val="24"/>
        </w:rPr>
        <w:t xml:space="preserve">based on current trends </w:t>
      </w:r>
      <w:r w:rsidR="00E9279F" w:rsidRPr="00DD25D1">
        <w:rPr>
          <w:rFonts w:ascii="Times New Roman" w:hAnsi="Times New Roman" w:cs="Times New Roman"/>
          <w:sz w:val="24"/>
          <w:szCs w:val="24"/>
        </w:rPr>
        <w:t>their EBITDA marg</w:t>
      </w:r>
      <w:r w:rsidR="00111E08">
        <w:rPr>
          <w:rFonts w:ascii="Times New Roman" w:hAnsi="Times New Roman" w:cs="Times New Roman"/>
          <w:sz w:val="24"/>
          <w:szCs w:val="24"/>
        </w:rPr>
        <w:t>in is estimated to expand by 1.4</w:t>
      </w:r>
      <w:r w:rsidR="00E9279F" w:rsidRPr="00DD25D1">
        <w:rPr>
          <w:rFonts w:ascii="Times New Roman" w:hAnsi="Times New Roman" w:cs="Times New Roman"/>
          <w:sz w:val="24"/>
          <w:szCs w:val="24"/>
        </w:rPr>
        <w:t xml:space="preserve">% which is higher than the industry average of 0.6%. They also have </w:t>
      </w:r>
      <w:r w:rsidR="00E9279F" w:rsidRPr="00DD25D1">
        <w:rPr>
          <w:rFonts w:ascii="Times New Roman" w:hAnsi="Times New Roman" w:cs="Times New Roman"/>
          <w:sz w:val="24"/>
          <w:szCs w:val="24"/>
          <w:shd w:val="clear" w:color="auto" w:fill="FFFFFF"/>
        </w:rPr>
        <w:t xml:space="preserve">a </w:t>
      </w:r>
      <w:r w:rsidR="004838D0">
        <w:rPr>
          <w:rFonts w:ascii="Times New Roman" w:hAnsi="Times New Roman" w:cs="Times New Roman"/>
          <w:sz w:val="24"/>
          <w:szCs w:val="24"/>
          <w:shd w:val="clear" w:color="auto" w:fill="FFFFFF"/>
        </w:rPr>
        <w:t>strong</w:t>
      </w:r>
      <w:r w:rsidR="00111E08">
        <w:rPr>
          <w:rFonts w:ascii="Times New Roman" w:hAnsi="Times New Roman" w:cs="Times New Roman"/>
          <w:sz w:val="24"/>
          <w:szCs w:val="24"/>
          <w:shd w:val="clear" w:color="auto" w:fill="FFFFFF"/>
        </w:rPr>
        <w:t xml:space="preserve"> free cash flow margin of 13.7</w:t>
      </w:r>
      <w:r w:rsidR="00E9279F" w:rsidRPr="00DD25D1">
        <w:rPr>
          <w:rFonts w:ascii="Times New Roman" w:hAnsi="Times New Roman" w:cs="Times New Roman"/>
          <w:sz w:val="24"/>
          <w:szCs w:val="24"/>
          <w:shd w:val="clear" w:color="auto" w:fill="FFFFFF"/>
        </w:rPr>
        <w:t xml:space="preserve">% which is well above the </w:t>
      </w:r>
      <w:r w:rsidR="00111E08">
        <w:rPr>
          <w:rFonts w:ascii="Times New Roman" w:hAnsi="Times New Roman" w:cs="Times New Roman"/>
          <w:sz w:val="24"/>
          <w:szCs w:val="24"/>
          <w:shd w:val="clear" w:color="auto" w:fill="FFFFFF"/>
        </w:rPr>
        <w:t>peer average of only 6.4</w:t>
      </w:r>
      <w:r w:rsidR="00E9279F" w:rsidRPr="00DD25D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4838D0" w:rsidRPr="004838D0">
        <w:rPr>
          <w:rFonts w:ascii="Times New Roman" w:hAnsi="Times New Roman" w:cs="Times New Roman"/>
          <w:sz w:val="24"/>
          <w:szCs w:val="24"/>
        </w:rPr>
        <w:t xml:space="preserve">The question then becomes, </w:t>
      </w:r>
      <w:proofErr w:type="gramStart"/>
      <w:r w:rsidR="004838D0" w:rsidRPr="004838D0">
        <w:rPr>
          <w:rFonts w:ascii="Times New Roman" w:hAnsi="Times New Roman" w:cs="Times New Roman"/>
          <w:sz w:val="24"/>
          <w:szCs w:val="24"/>
        </w:rPr>
        <w:t>Is</w:t>
      </w:r>
      <w:proofErr w:type="gramEnd"/>
      <w:r w:rsidR="004838D0" w:rsidRPr="004838D0">
        <w:rPr>
          <w:rFonts w:ascii="Times New Roman" w:hAnsi="Times New Roman" w:cs="Times New Roman"/>
          <w:sz w:val="24"/>
          <w:szCs w:val="24"/>
        </w:rPr>
        <w:t xml:space="preserve"> this sustainable? Coke’s performances have been consistent by looking at their payout ratios. When </w:t>
      </w:r>
      <w:r>
        <w:rPr>
          <w:rFonts w:ascii="Times New Roman" w:hAnsi="Times New Roman" w:cs="Times New Roman"/>
          <w:sz w:val="24"/>
          <w:szCs w:val="24"/>
        </w:rPr>
        <w:t xml:space="preserve">we look </w:t>
      </w:r>
      <w:r w:rsidR="004838D0" w:rsidRPr="004838D0">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004838D0" w:rsidRPr="004838D0">
        <w:rPr>
          <w:rFonts w:ascii="Times New Roman" w:hAnsi="Times New Roman" w:cs="Times New Roman"/>
          <w:sz w:val="24"/>
          <w:szCs w:val="24"/>
        </w:rPr>
        <w:t>free cash flow payout, KO’s annual dividend payment, historically, is equivalent to more than half of the annual free cash flow which indicates that there is room for further dividend increases for the coming periods.</w:t>
      </w:r>
    </w:p>
    <w:p w:rsidR="003D11F7" w:rsidRDefault="003D11F7" w:rsidP="006421BF">
      <w:pPr>
        <w:pStyle w:val="ListParagraph"/>
        <w:rPr>
          <w:rFonts w:ascii="Times New Roman" w:hAnsi="Times New Roman" w:cs="Times New Roman"/>
          <w:sz w:val="24"/>
          <w:szCs w:val="24"/>
        </w:rPr>
      </w:pPr>
    </w:p>
    <w:p w:rsidR="003D11F7" w:rsidRDefault="003D11F7" w:rsidP="006421BF">
      <w:pPr>
        <w:pStyle w:val="ListParagraph"/>
        <w:rPr>
          <w:rFonts w:ascii="Times New Roman" w:hAnsi="Times New Roman" w:cs="Times New Roman"/>
          <w:sz w:val="24"/>
          <w:szCs w:val="24"/>
        </w:rPr>
      </w:pPr>
    </w:p>
    <w:p w:rsidR="007D3309" w:rsidRDefault="007D3309" w:rsidP="006421BF">
      <w:pPr>
        <w:pStyle w:val="ListParagraph"/>
        <w:rPr>
          <w:rFonts w:ascii="Times New Roman" w:hAnsi="Times New Roman" w:cs="Times New Roman"/>
          <w:sz w:val="24"/>
          <w:szCs w:val="24"/>
        </w:rPr>
      </w:pPr>
    </w:p>
    <w:p w:rsidR="006573C0" w:rsidRDefault="006573C0" w:rsidP="006421BF">
      <w:pPr>
        <w:pStyle w:val="ListParagraph"/>
        <w:rPr>
          <w:rFonts w:ascii="Times New Roman" w:hAnsi="Times New Roman" w:cs="Times New Roman"/>
          <w:sz w:val="24"/>
          <w:szCs w:val="24"/>
        </w:rPr>
      </w:pPr>
    </w:p>
    <w:p w:rsidR="006573C0" w:rsidRDefault="006573C0" w:rsidP="006421BF">
      <w:pPr>
        <w:pStyle w:val="ListParagraph"/>
        <w:rPr>
          <w:rFonts w:ascii="Times New Roman" w:hAnsi="Times New Roman" w:cs="Times New Roman"/>
          <w:sz w:val="24"/>
          <w:szCs w:val="24"/>
        </w:rPr>
      </w:pPr>
    </w:p>
    <w:p w:rsidR="00205EB6" w:rsidRDefault="00205EB6" w:rsidP="00FD52CE">
      <w:pPr>
        <w:rPr>
          <w:rFonts w:ascii="Times New Roman" w:hAnsi="Times New Roman" w:cs="Times New Roman"/>
          <w:sz w:val="24"/>
          <w:szCs w:val="24"/>
        </w:rPr>
      </w:pPr>
    </w:p>
    <w:p w:rsidR="00205EB6" w:rsidRDefault="00205EB6" w:rsidP="00FD52CE">
      <w:pPr>
        <w:rPr>
          <w:rFonts w:ascii="Times New Roman" w:hAnsi="Times New Roman" w:cs="Times New Roman"/>
          <w:sz w:val="24"/>
          <w:szCs w:val="24"/>
        </w:rPr>
      </w:pPr>
    </w:p>
    <w:p w:rsidR="00244EE9" w:rsidRDefault="00244EE9" w:rsidP="00FD52CE">
      <w:pPr>
        <w:rPr>
          <w:rFonts w:ascii="Times New Roman" w:hAnsi="Times New Roman" w:cs="Times New Roman"/>
          <w:sz w:val="24"/>
          <w:szCs w:val="24"/>
        </w:rPr>
      </w:pPr>
      <w:r>
        <w:rPr>
          <w:noProof/>
        </w:rPr>
        <w:lastRenderedPageBreak/>
        <w:drawing>
          <wp:anchor distT="0" distB="0" distL="114300" distR="114300" simplePos="0" relativeHeight="251666432" behindDoc="1" locked="0" layoutInCell="1" allowOverlap="1" wp14:anchorId="73D475C5" wp14:editId="38B6F5B0">
            <wp:simplePos x="0" y="0"/>
            <wp:positionH relativeFrom="column">
              <wp:posOffset>-47625</wp:posOffset>
            </wp:positionH>
            <wp:positionV relativeFrom="paragraph">
              <wp:posOffset>2124075</wp:posOffset>
            </wp:positionV>
            <wp:extent cx="3505200" cy="1038225"/>
            <wp:effectExtent l="171450" t="171450" r="381000" b="371475"/>
            <wp:wrapThrough wrapText="bothSides">
              <wp:wrapPolygon edited="0">
                <wp:start x="1291" y="-3567"/>
                <wp:lineTo x="-1057" y="-2774"/>
                <wp:lineTo x="-939" y="23383"/>
                <wp:lineTo x="704" y="28932"/>
                <wp:lineTo x="22070" y="28932"/>
                <wp:lineTo x="22187" y="28139"/>
                <wp:lineTo x="23596" y="22987"/>
                <wp:lineTo x="23830" y="1585"/>
                <wp:lineTo x="22187" y="-2774"/>
                <wp:lineTo x="21483" y="-3567"/>
                <wp:lineTo x="1291" y="-3567"/>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505200" cy="10382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7352F">
        <w:rPr>
          <w:rFonts w:ascii="Times New Roman" w:hAnsi="Times New Roman" w:cs="Times New Roman"/>
          <w:sz w:val="24"/>
          <w:szCs w:val="24"/>
        </w:rPr>
        <w:t xml:space="preserve"> </w:t>
      </w:r>
      <w:r w:rsidR="00164C8D">
        <w:rPr>
          <w:rFonts w:ascii="Times New Roman" w:hAnsi="Times New Roman" w:cs="Times New Roman"/>
          <w:sz w:val="24"/>
          <w:szCs w:val="24"/>
        </w:rPr>
        <w:t>Coca-Cola has al</w:t>
      </w:r>
      <w:r w:rsidR="00F24EE4">
        <w:rPr>
          <w:rFonts w:ascii="Times New Roman" w:hAnsi="Times New Roman" w:cs="Times New Roman"/>
          <w:sz w:val="24"/>
          <w:szCs w:val="24"/>
        </w:rPr>
        <w:t>s</w:t>
      </w:r>
      <w:r w:rsidR="00164C8D">
        <w:rPr>
          <w:rFonts w:ascii="Times New Roman" w:hAnsi="Times New Roman" w:cs="Times New Roman"/>
          <w:sz w:val="24"/>
          <w:szCs w:val="24"/>
        </w:rPr>
        <w:t>o</w:t>
      </w:r>
      <w:r w:rsidR="00F24EE4">
        <w:rPr>
          <w:rFonts w:ascii="Times New Roman" w:hAnsi="Times New Roman" w:cs="Times New Roman"/>
          <w:sz w:val="24"/>
          <w:szCs w:val="24"/>
        </w:rPr>
        <w:t xml:space="preserve"> put significant efforts to maximize productivity and minimize cost. The company had announced earlier this year that it intends </w:t>
      </w:r>
      <w:r>
        <w:rPr>
          <w:rFonts w:ascii="Times New Roman" w:hAnsi="Times New Roman" w:cs="Times New Roman"/>
          <w:sz w:val="24"/>
          <w:szCs w:val="24"/>
        </w:rPr>
        <w:t>to establish a reinvestment program from 2012 throughout 2015 to innovate in supply chain, marketing, and I</w:t>
      </w:r>
      <w:r w:rsidR="0098624F">
        <w:rPr>
          <w:rFonts w:ascii="Times New Roman" w:hAnsi="Times New Roman" w:cs="Times New Roman"/>
          <w:sz w:val="24"/>
          <w:szCs w:val="24"/>
        </w:rPr>
        <w:t>T systems. This constant need for</w:t>
      </w:r>
      <w:r>
        <w:rPr>
          <w:rFonts w:ascii="Times New Roman" w:hAnsi="Times New Roman" w:cs="Times New Roman"/>
          <w:sz w:val="24"/>
          <w:szCs w:val="24"/>
        </w:rPr>
        <w:t xml:space="preserve"> improvement and </w:t>
      </w:r>
      <w:r w:rsidR="00107782">
        <w:rPr>
          <w:rFonts w:ascii="Times New Roman" w:hAnsi="Times New Roman" w:cs="Times New Roman"/>
          <w:sz w:val="24"/>
          <w:szCs w:val="24"/>
        </w:rPr>
        <w:t>ability</w:t>
      </w:r>
      <w:r>
        <w:rPr>
          <w:rFonts w:ascii="Times New Roman" w:hAnsi="Times New Roman" w:cs="Times New Roman"/>
          <w:sz w:val="24"/>
          <w:szCs w:val="24"/>
        </w:rPr>
        <w:t xml:space="preserve"> to adapt to surrounding makes Coca-Cola unique, and makes us feel at ease when comparing it against PepsiCo. Coca-Cola’s commitment to those changes is evident in their financials.</w:t>
      </w:r>
    </w:p>
    <w:p w:rsidR="00FD254F" w:rsidRDefault="00107782" w:rsidP="00FD52CE">
      <w:pPr>
        <w:rPr>
          <w:rFonts w:ascii="Times New Roman" w:hAnsi="Times New Roman" w:cs="Times New Roman"/>
          <w:sz w:val="24"/>
          <w:szCs w:val="24"/>
        </w:rPr>
      </w:pPr>
      <w:r>
        <w:rPr>
          <w:rFonts w:ascii="Times New Roman" w:hAnsi="Times New Roman" w:cs="Times New Roman"/>
          <w:sz w:val="24"/>
          <w:szCs w:val="24"/>
        </w:rPr>
        <w:t>We would expect Pepsi to have a much higher profit and operating margin because of YUM’s huge profits over the few years – the connections with fast-food woul</w:t>
      </w:r>
      <w:r w:rsidR="001C23F6">
        <w:rPr>
          <w:rFonts w:ascii="Times New Roman" w:hAnsi="Times New Roman" w:cs="Times New Roman"/>
          <w:sz w:val="24"/>
          <w:szCs w:val="24"/>
        </w:rPr>
        <w:t xml:space="preserve">d provide such growth, but </w:t>
      </w:r>
      <w:r>
        <w:rPr>
          <w:rFonts w:ascii="Times New Roman" w:hAnsi="Times New Roman" w:cs="Times New Roman"/>
          <w:sz w:val="24"/>
          <w:szCs w:val="24"/>
        </w:rPr>
        <w:t>the company has recently</w:t>
      </w:r>
      <w:r w:rsidRPr="00107782">
        <w:rPr>
          <w:rFonts w:ascii="Times New Roman" w:hAnsi="Times New Roman" w:cs="Times New Roman"/>
          <w:sz w:val="24"/>
          <w:szCs w:val="24"/>
        </w:rPr>
        <w:t xml:space="preserve"> reported a 3Q2012 net of $1.9 billion, versus $2 billion </w:t>
      </w:r>
      <w:r>
        <w:rPr>
          <w:rFonts w:ascii="Times New Roman" w:hAnsi="Times New Roman" w:cs="Times New Roman"/>
          <w:sz w:val="24"/>
          <w:szCs w:val="24"/>
        </w:rPr>
        <w:t xml:space="preserve">from a year </w:t>
      </w:r>
      <w:r w:rsidR="00F117DC">
        <w:rPr>
          <w:rFonts w:ascii="Times New Roman" w:hAnsi="Times New Roman" w:cs="Times New Roman"/>
          <w:sz w:val="24"/>
          <w:szCs w:val="24"/>
        </w:rPr>
        <w:t xml:space="preserve">  </w:t>
      </w:r>
      <w:r>
        <w:rPr>
          <w:rFonts w:ascii="Times New Roman" w:hAnsi="Times New Roman" w:cs="Times New Roman"/>
          <w:sz w:val="24"/>
          <w:szCs w:val="24"/>
        </w:rPr>
        <w:t>earlier. On the other hand, Coca-Cola has been able to provide</w:t>
      </w:r>
      <w:r w:rsidRPr="00107782">
        <w:rPr>
          <w:rFonts w:ascii="Times New Roman" w:hAnsi="Times New Roman" w:cs="Times New Roman"/>
          <w:sz w:val="24"/>
          <w:szCs w:val="24"/>
        </w:rPr>
        <w:t xml:space="preserve"> 4% net gain</w:t>
      </w:r>
      <w:r>
        <w:rPr>
          <w:rFonts w:ascii="Times New Roman" w:hAnsi="Times New Roman" w:cs="Times New Roman"/>
          <w:sz w:val="24"/>
          <w:szCs w:val="24"/>
        </w:rPr>
        <w:t xml:space="preserve"> in 3Q2012</w:t>
      </w:r>
      <w:r w:rsidRPr="00107782">
        <w:rPr>
          <w:rFonts w:ascii="Times New Roman" w:hAnsi="Times New Roman" w:cs="Times New Roman"/>
          <w:sz w:val="24"/>
          <w:szCs w:val="24"/>
        </w:rPr>
        <w:t xml:space="preserve"> versus 3Q2011</w:t>
      </w:r>
      <w:r>
        <w:rPr>
          <w:rFonts w:ascii="Times New Roman" w:hAnsi="Times New Roman" w:cs="Times New Roman"/>
          <w:sz w:val="24"/>
          <w:szCs w:val="24"/>
        </w:rPr>
        <w:t>.</w:t>
      </w:r>
      <w:r w:rsidR="001C23F6">
        <w:rPr>
          <w:rFonts w:ascii="Times New Roman" w:hAnsi="Times New Roman" w:cs="Times New Roman"/>
          <w:sz w:val="24"/>
          <w:szCs w:val="24"/>
        </w:rPr>
        <w:t xml:space="preserve"> Coca-Cola’s high profit margins are somewhat impeded by it</w:t>
      </w:r>
      <w:r w:rsidR="00F117DC">
        <w:rPr>
          <w:rFonts w:ascii="Times New Roman" w:hAnsi="Times New Roman" w:cs="Times New Roman"/>
          <w:sz w:val="24"/>
          <w:szCs w:val="24"/>
        </w:rPr>
        <w:t>s</w:t>
      </w:r>
      <w:r w:rsidR="001C23F6">
        <w:rPr>
          <w:rFonts w:ascii="Times New Roman" w:hAnsi="Times New Roman" w:cs="Times New Roman"/>
          <w:sz w:val="24"/>
          <w:szCs w:val="24"/>
        </w:rPr>
        <w:t xml:space="preserve"> asset</w:t>
      </w:r>
      <w:r w:rsidR="00F117DC">
        <w:rPr>
          <w:rFonts w:ascii="Times New Roman" w:hAnsi="Times New Roman" w:cs="Times New Roman"/>
          <w:sz w:val="24"/>
          <w:szCs w:val="24"/>
        </w:rPr>
        <w:t xml:space="preserve"> turnover</w:t>
      </w:r>
      <w:r w:rsidR="001C23F6">
        <w:rPr>
          <w:rFonts w:ascii="Times New Roman" w:hAnsi="Times New Roman" w:cs="Times New Roman"/>
          <w:sz w:val="24"/>
          <w:szCs w:val="24"/>
        </w:rPr>
        <w:t xml:space="preserve"> </w:t>
      </w:r>
      <w:r w:rsidR="000A5C69">
        <w:rPr>
          <w:rFonts w:ascii="Times New Roman" w:hAnsi="Times New Roman" w:cs="Times New Roman"/>
          <w:sz w:val="24"/>
          <w:szCs w:val="24"/>
        </w:rPr>
        <w:t>inefficiencies</w:t>
      </w:r>
      <w:r w:rsidR="001C23F6">
        <w:rPr>
          <w:rFonts w:ascii="Times New Roman" w:hAnsi="Times New Roman" w:cs="Times New Roman"/>
          <w:sz w:val="24"/>
          <w:szCs w:val="24"/>
        </w:rPr>
        <w:t xml:space="preserve">, </w:t>
      </w:r>
      <w:r w:rsidR="001C23F6" w:rsidRPr="001C23F6">
        <w:rPr>
          <w:rFonts w:ascii="Times New Roman" w:hAnsi="Times New Roman" w:cs="Times New Roman"/>
          <w:sz w:val="24"/>
          <w:szCs w:val="24"/>
        </w:rPr>
        <w:t>0.6x compared to the peer median of 0.8x</w:t>
      </w:r>
      <w:r w:rsidR="000A5C69">
        <w:rPr>
          <w:rFonts w:ascii="Times New Roman" w:hAnsi="Times New Roman" w:cs="Times New Roman"/>
          <w:sz w:val="24"/>
          <w:szCs w:val="24"/>
        </w:rPr>
        <w:t xml:space="preserve">, and this only suggests that Coca-Cola has a  margin driven operating model </w:t>
      </w:r>
      <w:r w:rsidR="00790FFA">
        <w:rPr>
          <w:rFonts w:ascii="Times New Roman" w:hAnsi="Times New Roman" w:cs="Times New Roman"/>
          <w:sz w:val="24"/>
          <w:szCs w:val="24"/>
        </w:rPr>
        <w:t>compared to other companies in this industry</w:t>
      </w:r>
      <w:r w:rsidR="000A5C69" w:rsidRPr="000A5C69">
        <w:rPr>
          <w:rFonts w:ascii="Times New Roman" w:hAnsi="Times New Roman" w:cs="Times New Roman"/>
          <w:sz w:val="24"/>
          <w:szCs w:val="24"/>
        </w:rPr>
        <w:t xml:space="preserve">. </w:t>
      </w:r>
      <w:r w:rsidR="000A5C69">
        <w:rPr>
          <w:rFonts w:ascii="Times New Roman" w:hAnsi="Times New Roman" w:cs="Times New Roman"/>
          <w:sz w:val="24"/>
          <w:szCs w:val="24"/>
        </w:rPr>
        <w:t>The company also has a higher gross margin, 62% compared to its peers with only 50%. Moreover, Coca-Cola’s bottom-line operating performance is higher than the industry’s media</w:t>
      </w:r>
      <w:r w:rsidR="00FD254F">
        <w:rPr>
          <w:rFonts w:ascii="Times New Roman" w:hAnsi="Times New Roman" w:cs="Times New Roman"/>
          <w:sz w:val="24"/>
          <w:szCs w:val="24"/>
        </w:rPr>
        <w:t>n</w:t>
      </w:r>
      <w:r w:rsidR="00790FFA">
        <w:rPr>
          <w:rFonts w:ascii="Times New Roman" w:hAnsi="Times New Roman" w:cs="Times New Roman"/>
          <w:sz w:val="24"/>
          <w:szCs w:val="24"/>
        </w:rPr>
        <w:t>, a pre-tax margin</w:t>
      </w:r>
      <w:r w:rsidR="00F17EA3">
        <w:rPr>
          <w:rFonts w:ascii="Times New Roman" w:hAnsi="Times New Roman" w:cs="Times New Roman"/>
          <w:sz w:val="24"/>
          <w:szCs w:val="24"/>
        </w:rPr>
        <w:t xml:space="preserve"> of 23.2</w:t>
      </w:r>
      <w:r w:rsidR="000A5C69">
        <w:rPr>
          <w:rFonts w:ascii="Times New Roman" w:hAnsi="Times New Roman" w:cs="Times New Roman"/>
          <w:sz w:val="24"/>
          <w:szCs w:val="24"/>
        </w:rPr>
        <w:t>% compared to peer median</w:t>
      </w:r>
      <w:r w:rsidR="00FD254F">
        <w:rPr>
          <w:rFonts w:ascii="Times New Roman" w:hAnsi="Times New Roman" w:cs="Times New Roman"/>
          <w:sz w:val="24"/>
          <w:szCs w:val="24"/>
        </w:rPr>
        <w:t xml:space="preserve"> of</w:t>
      </w:r>
      <w:r w:rsidR="000A5C69">
        <w:rPr>
          <w:rFonts w:ascii="Times New Roman" w:hAnsi="Times New Roman" w:cs="Times New Roman"/>
          <w:sz w:val="24"/>
          <w:szCs w:val="24"/>
        </w:rPr>
        <w:t xml:space="preserve"> 12.9</w:t>
      </w:r>
      <w:r w:rsidR="002B09F4">
        <w:rPr>
          <w:rFonts w:ascii="Times New Roman" w:hAnsi="Times New Roman" w:cs="Times New Roman"/>
          <w:sz w:val="24"/>
          <w:szCs w:val="24"/>
        </w:rPr>
        <w:t>%, thi</w:t>
      </w:r>
      <w:r w:rsidR="00790FFA">
        <w:rPr>
          <w:rFonts w:ascii="Times New Roman" w:hAnsi="Times New Roman" w:cs="Times New Roman"/>
          <w:sz w:val="24"/>
          <w:szCs w:val="24"/>
        </w:rPr>
        <w:t>s suggests</w:t>
      </w:r>
      <w:r w:rsidR="000A5C69" w:rsidRPr="000A5C69">
        <w:rPr>
          <w:rFonts w:ascii="Times New Roman" w:hAnsi="Times New Roman" w:cs="Times New Roman"/>
          <w:sz w:val="24"/>
          <w:szCs w:val="24"/>
        </w:rPr>
        <w:t xml:space="preserve"> </w:t>
      </w:r>
      <w:r w:rsidR="00F117DC">
        <w:rPr>
          <w:rFonts w:ascii="Times New Roman" w:hAnsi="Times New Roman" w:cs="Times New Roman"/>
          <w:sz w:val="24"/>
          <w:szCs w:val="24"/>
        </w:rPr>
        <w:t xml:space="preserve">that Coca-Cola has a </w:t>
      </w:r>
      <w:r w:rsidR="000A5C69" w:rsidRPr="000A5C69">
        <w:rPr>
          <w:rFonts w:ascii="Times New Roman" w:hAnsi="Times New Roman" w:cs="Times New Roman"/>
          <w:sz w:val="24"/>
          <w:szCs w:val="24"/>
        </w:rPr>
        <w:t>relatively t</w:t>
      </w:r>
      <w:r w:rsidR="00FD254F">
        <w:rPr>
          <w:rFonts w:ascii="Times New Roman" w:hAnsi="Times New Roman" w:cs="Times New Roman"/>
          <w:sz w:val="24"/>
          <w:szCs w:val="24"/>
        </w:rPr>
        <w:t xml:space="preserve">ight </w:t>
      </w:r>
      <w:r w:rsidR="002B09F4">
        <w:rPr>
          <w:rFonts w:ascii="Times New Roman" w:hAnsi="Times New Roman" w:cs="Times New Roman"/>
          <w:sz w:val="24"/>
          <w:szCs w:val="24"/>
        </w:rPr>
        <w:t>grip</w:t>
      </w:r>
      <w:r w:rsidR="00FD254F">
        <w:rPr>
          <w:rFonts w:ascii="Times New Roman" w:hAnsi="Times New Roman" w:cs="Times New Roman"/>
          <w:sz w:val="24"/>
          <w:szCs w:val="24"/>
        </w:rPr>
        <w:t xml:space="preserve"> on operating costs and</w:t>
      </w:r>
      <w:r w:rsidR="002B09F4">
        <w:rPr>
          <w:rFonts w:ascii="Times New Roman" w:hAnsi="Times New Roman" w:cs="Times New Roman"/>
          <w:sz w:val="24"/>
          <w:szCs w:val="24"/>
        </w:rPr>
        <w:t xml:space="preserve"> pricing power advantages</w:t>
      </w:r>
      <w:r w:rsidR="00FD254F">
        <w:rPr>
          <w:rFonts w:ascii="Times New Roman" w:hAnsi="Times New Roman" w:cs="Times New Roman"/>
          <w:sz w:val="24"/>
          <w:szCs w:val="24"/>
        </w:rPr>
        <w:t>.</w:t>
      </w:r>
    </w:p>
    <w:p w:rsidR="009E1233" w:rsidRDefault="00FD254F" w:rsidP="00FD52CE">
      <w:pPr>
        <w:rPr>
          <w:rFonts w:ascii="Times New Roman" w:hAnsi="Times New Roman" w:cs="Times New Roman"/>
          <w:sz w:val="24"/>
          <w:szCs w:val="24"/>
        </w:rPr>
      </w:pPr>
      <w:r>
        <w:rPr>
          <w:rFonts w:ascii="Times New Roman" w:hAnsi="Times New Roman" w:cs="Times New Roman"/>
          <w:sz w:val="24"/>
          <w:szCs w:val="24"/>
        </w:rPr>
        <w:t xml:space="preserve"> </w:t>
      </w:r>
      <w:r w:rsidR="000A5C69">
        <w:rPr>
          <w:rFonts w:ascii="Times New Roman" w:hAnsi="Times New Roman" w:cs="Times New Roman"/>
          <w:sz w:val="24"/>
          <w:szCs w:val="24"/>
        </w:rPr>
        <w:t>What makes us confident about our valuation</w:t>
      </w:r>
      <w:r>
        <w:rPr>
          <w:rFonts w:ascii="Times New Roman" w:hAnsi="Times New Roman" w:cs="Times New Roman"/>
          <w:sz w:val="24"/>
          <w:szCs w:val="24"/>
        </w:rPr>
        <w:t xml:space="preserve"> goes beyond the financials. </w:t>
      </w:r>
      <w:r w:rsidR="000A5C69">
        <w:rPr>
          <w:rFonts w:ascii="Times New Roman" w:hAnsi="Times New Roman" w:cs="Times New Roman"/>
          <w:sz w:val="24"/>
          <w:szCs w:val="24"/>
        </w:rPr>
        <w:t xml:space="preserve"> </w:t>
      </w:r>
      <w:r w:rsidR="00164C8D">
        <w:rPr>
          <w:rFonts w:ascii="Times New Roman" w:hAnsi="Times New Roman" w:cs="Times New Roman"/>
          <w:sz w:val="24"/>
          <w:szCs w:val="24"/>
        </w:rPr>
        <w:t xml:space="preserve">It </w:t>
      </w:r>
      <w:r w:rsidR="000A5C69">
        <w:rPr>
          <w:rFonts w:ascii="Times New Roman" w:hAnsi="Times New Roman" w:cs="Times New Roman"/>
          <w:sz w:val="24"/>
          <w:szCs w:val="24"/>
        </w:rPr>
        <w:t>is the fact that Coca</w:t>
      </w:r>
      <w:r w:rsidR="0047352F">
        <w:rPr>
          <w:rFonts w:ascii="Times New Roman" w:hAnsi="Times New Roman" w:cs="Times New Roman"/>
          <w:sz w:val="24"/>
          <w:szCs w:val="24"/>
        </w:rPr>
        <w:t xml:space="preserve">-Cola </w:t>
      </w:r>
      <w:r w:rsidR="00164C8D">
        <w:rPr>
          <w:rFonts w:ascii="Times New Roman" w:hAnsi="Times New Roman" w:cs="Times New Roman"/>
          <w:sz w:val="24"/>
          <w:szCs w:val="24"/>
        </w:rPr>
        <w:t xml:space="preserve">is constantly changing and adapting to the needs of the environment. History has shown us companies that came up with brilliant </w:t>
      </w:r>
      <w:r w:rsidR="00F117DC">
        <w:rPr>
          <w:rFonts w:ascii="Times New Roman" w:hAnsi="Times New Roman" w:cs="Times New Roman"/>
          <w:sz w:val="24"/>
          <w:szCs w:val="24"/>
        </w:rPr>
        <w:t>introductions</w:t>
      </w:r>
      <w:r w:rsidR="00164C8D">
        <w:rPr>
          <w:rFonts w:ascii="Times New Roman" w:hAnsi="Times New Roman" w:cs="Times New Roman"/>
          <w:sz w:val="24"/>
          <w:szCs w:val="24"/>
        </w:rPr>
        <w:t xml:space="preserve"> but failed to prosper because there was no drive to improve (i.e., Kodak and Xerox). Coca-Cola </w:t>
      </w:r>
      <w:r w:rsidR="0047352F">
        <w:rPr>
          <w:rFonts w:ascii="Times New Roman" w:hAnsi="Times New Roman" w:cs="Times New Roman"/>
          <w:sz w:val="24"/>
          <w:szCs w:val="24"/>
        </w:rPr>
        <w:t xml:space="preserve">has predictable and sustainable patterns </w:t>
      </w:r>
      <w:r w:rsidR="00370757">
        <w:rPr>
          <w:rFonts w:ascii="Times New Roman" w:hAnsi="Times New Roman" w:cs="Times New Roman"/>
          <w:sz w:val="24"/>
          <w:szCs w:val="24"/>
        </w:rPr>
        <w:t xml:space="preserve">that are </w:t>
      </w:r>
      <w:r w:rsidR="00111E08">
        <w:rPr>
          <w:rFonts w:ascii="Times New Roman" w:hAnsi="Times New Roman" w:cs="Times New Roman"/>
          <w:sz w:val="24"/>
          <w:szCs w:val="24"/>
        </w:rPr>
        <w:t>present</w:t>
      </w:r>
      <w:r w:rsidR="00370757">
        <w:rPr>
          <w:rFonts w:ascii="Times New Roman" w:hAnsi="Times New Roman" w:cs="Times New Roman"/>
          <w:sz w:val="24"/>
          <w:szCs w:val="24"/>
        </w:rPr>
        <w:t xml:space="preserve"> in growth, production, and distribution. </w:t>
      </w:r>
    </w:p>
    <w:p w:rsidR="00FD52CE" w:rsidRPr="00FD52CE" w:rsidRDefault="00FD52CE" w:rsidP="002F3314">
      <w:pPr>
        <w:rPr>
          <w:rFonts w:ascii="Times New Roman" w:hAnsi="Times New Roman" w:cs="Times New Roman"/>
          <w:sz w:val="24"/>
          <w:szCs w:val="24"/>
        </w:rPr>
      </w:pPr>
    </w:p>
    <w:sectPr w:rsidR="00FD52CE" w:rsidRPr="00FD52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8D4" w:rsidRDefault="00C138D4" w:rsidP="004E32A9">
      <w:pPr>
        <w:spacing w:after="0" w:line="240" w:lineRule="auto"/>
      </w:pPr>
      <w:r>
        <w:separator/>
      </w:r>
    </w:p>
  </w:endnote>
  <w:endnote w:type="continuationSeparator" w:id="0">
    <w:p w:rsidR="00C138D4" w:rsidRDefault="00C138D4" w:rsidP="004E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8D4" w:rsidRDefault="00C138D4" w:rsidP="004E32A9">
      <w:pPr>
        <w:spacing w:after="0" w:line="240" w:lineRule="auto"/>
      </w:pPr>
      <w:r>
        <w:separator/>
      </w:r>
    </w:p>
  </w:footnote>
  <w:footnote w:type="continuationSeparator" w:id="0">
    <w:p w:rsidR="00C138D4" w:rsidRDefault="00C138D4" w:rsidP="004E32A9">
      <w:pPr>
        <w:spacing w:after="0" w:line="240" w:lineRule="auto"/>
      </w:pPr>
      <w:r>
        <w:continuationSeparator/>
      </w:r>
    </w:p>
  </w:footnote>
  <w:footnote w:id="1">
    <w:p w:rsidR="00B00758" w:rsidRDefault="00B00758">
      <w:pPr>
        <w:pStyle w:val="FootnoteText"/>
      </w:pPr>
      <w:r>
        <w:rPr>
          <w:rStyle w:val="FootnoteReference"/>
        </w:rPr>
        <w:footnoteRef/>
      </w:r>
      <w:r>
        <w:t xml:space="preserve"> </w:t>
      </w:r>
      <w:r w:rsidRPr="00B00758">
        <w:t>http://quote.morningstar.com/stock/s.aspx?t=ko</w:t>
      </w:r>
    </w:p>
  </w:footnote>
  <w:footnote w:id="2">
    <w:p w:rsidR="00F1754C" w:rsidRDefault="00F1754C">
      <w:pPr>
        <w:pStyle w:val="FootnoteText"/>
      </w:pPr>
      <w:r>
        <w:rPr>
          <w:rStyle w:val="FootnoteReference"/>
        </w:rPr>
        <w:footnoteRef/>
      </w:r>
      <w:r>
        <w:t xml:space="preserve"> </w:t>
      </w:r>
      <w:r w:rsidRPr="00F1754C">
        <w:t>http://clients1.ibisworld.com/reports/us/industry/currentperformance.aspx?entid=285</w:t>
      </w:r>
    </w:p>
  </w:footnote>
  <w:footnote w:id="3">
    <w:p w:rsidR="003270BC" w:rsidRDefault="003270BC">
      <w:pPr>
        <w:pStyle w:val="FootnoteText"/>
      </w:pPr>
      <w:r>
        <w:rPr>
          <w:rStyle w:val="FootnoteReference"/>
        </w:rPr>
        <w:footnoteRef/>
      </w:r>
      <w:r>
        <w:t xml:space="preserve"> </w:t>
      </w:r>
      <w:r w:rsidRPr="003270BC">
        <w:t>http://clients1.ibisworld.com/reports/us/bed/default.aspx?bedid=176</w:t>
      </w:r>
    </w:p>
  </w:footnote>
  <w:footnote w:id="4">
    <w:p w:rsidR="00CA16AA" w:rsidRDefault="00CA16AA">
      <w:pPr>
        <w:pStyle w:val="FootnoteText"/>
      </w:pPr>
      <w:r>
        <w:rPr>
          <w:rStyle w:val="FootnoteReference"/>
        </w:rPr>
        <w:footnoteRef/>
      </w:r>
      <w:r>
        <w:t xml:space="preserve"> </w:t>
      </w:r>
      <w:r w:rsidRPr="00CA16AA">
        <w:t>http://clients1.ibisworld.com/reports/us/industry/currentperformance.aspx?entid=979</w:t>
      </w:r>
    </w:p>
  </w:footnote>
  <w:footnote w:id="5">
    <w:p w:rsidR="00F1754C" w:rsidRDefault="00F1754C">
      <w:pPr>
        <w:pStyle w:val="FootnoteText"/>
      </w:pPr>
      <w:r>
        <w:rPr>
          <w:rStyle w:val="FootnoteReference"/>
        </w:rPr>
        <w:footnoteRef/>
      </w:r>
      <w:r>
        <w:t xml:space="preserve"> </w:t>
      </w:r>
      <w:r w:rsidRPr="00F1754C">
        <w:t>http://clients1.ibisworld.com/reports/us/industry/industryoutlook.aspx?entid=285</w:t>
      </w:r>
    </w:p>
  </w:footnote>
  <w:footnote w:id="6">
    <w:p w:rsidR="00205EB6" w:rsidRDefault="00205EB6">
      <w:pPr>
        <w:pStyle w:val="FootnoteText"/>
      </w:pPr>
      <w:r>
        <w:rPr>
          <w:rStyle w:val="FootnoteReference"/>
        </w:rPr>
        <w:footnoteRef/>
      </w:r>
      <w:r>
        <w:t xml:space="preserve"> </w:t>
      </w:r>
      <w:r w:rsidRPr="00205EB6">
        <w:t>http://chinabevnews.wordpress.com/2012/04/05/carbonated-soft-drinks-chinese-consumers-embrace-no-additives-preservatives-trend-but-manufacturers-slow-to-respond/</w:t>
      </w:r>
    </w:p>
  </w:footnote>
  <w:footnote w:id="7">
    <w:p w:rsidR="004E5DEA" w:rsidRDefault="004E5DEA">
      <w:pPr>
        <w:pStyle w:val="FootnoteText"/>
      </w:pPr>
      <w:r>
        <w:rPr>
          <w:rStyle w:val="FootnoteReference"/>
        </w:rPr>
        <w:footnoteRef/>
      </w:r>
      <w:r>
        <w:t xml:space="preserve"> </w:t>
      </w:r>
      <w:r w:rsidRPr="004E5DEA">
        <w:t xml:space="preserve">Haffner, Rick. </w:t>
      </w:r>
      <w:proofErr w:type="gramStart"/>
      <w:r w:rsidRPr="004E5DEA">
        <w:t xml:space="preserve">"Research in Focus - Soft Drinks: How Consumption Patterns Drive Branding and Product Development." just - drinks global </w:t>
      </w:r>
      <w:proofErr w:type="spellStart"/>
      <w:r w:rsidRPr="004E5DEA">
        <w:t>newsOct</w:t>
      </w:r>
      <w:proofErr w:type="spellEnd"/>
      <w:r w:rsidRPr="004E5DEA">
        <w:t xml:space="preserve"> 02 2012.</w:t>
      </w:r>
      <w:proofErr w:type="gramEnd"/>
      <w:r w:rsidRPr="004E5DEA">
        <w:t xml:space="preserve"> ABI/INFORM Complete. </w:t>
      </w:r>
      <w:proofErr w:type="gramStart"/>
      <w:r w:rsidRPr="004E5DEA">
        <w:t>Web.</w:t>
      </w:r>
      <w:proofErr w:type="gramEnd"/>
      <w:r w:rsidRPr="004E5DEA">
        <w:t xml:space="preserve"> 16 Nov. </w:t>
      </w:r>
      <w:proofErr w:type="gramStart"/>
      <w:r w:rsidRPr="004E5DEA">
        <w:t>2012 .</w:t>
      </w:r>
      <w:proofErr w:type="gramEnd"/>
    </w:p>
  </w:footnote>
  <w:footnote w:id="8">
    <w:p w:rsidR="00F1754C" w:rsidRDefault="00F1754C">
      <w:pPr>
        <w:pStyle w:val="FootnoteText"/>
      </w:pPr>
      <w:r>
        <w:rPr>
          <w:rStyle w:val="FootnoteReference"/>
        </w:rPr>
        <w:footnoteRef/>
      </w:r>
      <w:r>
        <w:t xml:space="preserve"> </w:t>
      </w:r>
      <w:r w:rsidRPr="00F1754C">
        <w:t xml:space="preserve">Haffner, R. (2012, Oct 02). Research in focus - soft drinks: How consumption patterns drive branding and product development. </w:t>
      </w:r>
      <w:proofErr w:type="gramStart"/>
      <w:r w:rsidRPr="00F1754C">
        <w:t>Just - Drinks Global News.</w:t>
      </w:r>
      <w:proofErr w:type="gramEnd"/>
      <w:r w:rsidRPr="00F1754C">
        <w:t xml:space="preserve"> Retrieved from http://ezproxy.lib.uconn.edu/login?url=http://search.proquest.com/docview/1081617389?accountid=14518</w:t>
      </w:r>
    </w:p>
  </w:footnote>
  <w:footnote w:id="9">
    <w:p w:rsidR="00421D90" w:rsidRDefault="00421D90">
      <w:pPr>
        <w:pStyle w:val="FootnoteText"/>
      </w:pPr>
      <w:r>
        <w:rPr>
          <w:rStyle w:val="FootnoteReference"/>
        </w:rPr>
        <w:footnoteRef/>
      </w:r>
      <w:r>
        <w:t xml:space="preserve"> </w:t>
      </w:r>
      <w:r w:rsidRPr="00421D90">
        <w:t>http://search.proquest.com.ezproxy.lib.uconn.edu/abiglobal/docview/1035170130/13A6C3D2BCC5742E1A6/6?accountid=14518</w:t>
      </w:r>
    </w:p>
  </w:footnote>
  <w:footnote w:id="10">
    <w:p w:rsidR="009F52EF" w:rsidRDefault="009F52EF">
      <w:pPr>
        <w:pStyle w:val="FootnoteText"/>
      </w:pPr>
      <w:r>
        <w:rPr>
          <w:rStyle w:val="FootnoteReference"/>
        </w:rPr>
        <w:footnoteRef/>
      </w:r>
      <w:r>
        <w:t xml:space="preserve"> </w:t>
      </w:r>
      <w:r w:rsidRPr="009F52EF">
        <w:t>http://www.bjreview.com.cn/business/txt/2011-11/28/content_408378.htm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57C13"/>
    <w:multiLevelType w:val="hybridMultilevel"/>
    <w:tmpl w:val="57DCE9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4D"/>
    <w:rsid w:val="00016C69"/>
    <w:rsid w:val="000A5C69"/>
    <w:rsid w:val="000B06A9"/>
    <w:rsid w:val="000C4CBD"/>
    <w:rsid w:val="000D0DC6"/>
    <w:rsid w:val="000D6B6A"/>
    <w:rsid w:val="000F5709"/>
    <w:rsid w:val="00107782"/>
    <w:rsid w:val="00111E08"/>
    <w:rsid w:val="00137C05"/>
    <w:rsid w:val="00142A77"/>
    <w:rsid w:val="00152607"/>
    <w:rsid w:val="001624C3"/>
    <w:rsid w:val="00164C8D"/>
    <w:rsid w:val="001A7DE9"/>
    <w:rsid w:val="001C23F6"/>
    <w:rsid w:val="00205EB6"/>
    <w:rsid w:val="002369F2"/>
    <w:rsid w:val="00244EE9"/>
    <w:rsid w:val="002A139C"/>
    <w:rsid w:val="002B09F4"/>
    <w:rsid w:val="002C1BA6"/>
    <w:rsid w:val="002F32AF"/>
    <w:rsid w:val="002F3314"/>
    <w:rsid w:val="003023AE"/>
    <w:rsid w:val="0030308C"/>
    <w:rsid w:val="003270BC"/>
    <w:rsid w:val="00332949"/>
    <w:rsid w:val="003667A4"/>
    <w:rsid w:val="00370757"/>
    <w:rsid w:val="003B2766"/>
    <w:rsid w:val="003D11F7"/>
    <w:rsid w:val="00421D90"/>
    <w:rsid w:val="004325F5"/>
    <w:rsid w:val="0047352F"/>
    <w:rsid w:val="004838D0"/>
    <w:rsid w:val="004C581A"/>
    <w:rsid w:val="004C7B5A"/>
    <w:rsid w:val="004E32A9"/>
    <w:rsid w:val="004E5DEA"/>
    <w:rsid w:val="004F61F9"/>
    <w:rsid w:val="00500BD1"/>
    <w:rsid w:val="00513BB1"/>
    <w:rsid w:val="00530D97"/>
    <w:rsid w:val="00552CA0"/>
    <w:rsid w:val="0056510B"/>
    <w:rsid w:val="005A5D49"/>
    <w:rsid w:val="005B6373"/>
    <w:rsid w:val="006072D6"/>
    <w:rsid w:val="006421BF"/>
    <w:rsid w:val="006463C9"/>
    <w:rsid w:val="00651C24"/>
    <w:rsid w:val="006573C0"/>
    <w:rsid w:val="00680575"/>
    <w:rsid w:val="006B76FA"/>
    <w:rsid w:val="006C0C95"/>
    <w:rsid w:val="006F1E3A"/>
    <w:rsid w:val="007011C3"/>
    <w:rsid w:val="00727E67"/>
    <w:rsid w:val="0077602E"/>
    <w:rsid w:val="00790FFA"/>
    <w:rsid w:val="007B1BED"/>
    <w:rsid w:val="007C6EA4"/>
    <w:rsid w:val="007D2522"/>
    <w:rsid w:val="007D3309"/>
    <w:rsid w:val="007E1AAD"/>
    <w:rsid w:val="007F588B"/>
    <w:rsid w:val="00806DB7"/>
    <w:rsid w:val="0086116E"/>
    <w:rsid w:val="008B2051"/>
    <w:rsid w:val="008D4C6D"/>
    <w:rsid w:val="00944E40"/>
    <w:rsid w:val="0098624F"/>
    <w:rsid w:val="009B564D"/>
    <w:rsid w:val="009C5E19"/>
    <w:rsid w:val="009D15C7"/>
    <w:rsid w:val="009D34FA"/>
    <w:rsid w:val="009E1233"/>
    <w:rsid w:val="009F52EF"/>
    <w:rsid w:val="009F7AB4"/>
    <w:rsid w:val="00A27E69"/>
    <w:rsid w:val="00A40EB8"/>
    <w:rsid w:val="00A7150D"/>
    <w:rsid w:val="00AC5500"/>
    <w:rsid w:val="00AE5FD0"/>
    <w:rsid w:val="00AE7846"/>
    <w:rsid w:val="00B00758"/>
    <w:rsid w:val="00B029A8"/>
    <w:rsid w:val="00B17664"/>
    <w:rsid w:val="00B35099"/>
    <w:rsid w:val="00B45CB3"/>
    <w:rsid w:val="00B61D38"/>
    <w:rsid w:val="00B671E1"/>
    <w:rsid w:val="00B92C50"/>
    <w:rsid w:val="00BC125A"/>
    <w:rsid w:val="00BD1B34"/>
    <w:rsid w:val="00BF67C4"/>
    <w:rsid w:val="00C138D4"/>
    <w:rsid w:val="00C2078C"/>
    <w:rsid w:val="00CA16AA"/>
    <w:rsid w:val="00CE4219"/>
    <w:rsid w:val="00D17F00"/>
    <w:rsid w:val="00D357FA"/>
    <w:rsid w:val="00DB048D"/>
    <w:rsid w:val="00DB5702"/>
    <w:rsid w:val="00DC6C59"/>
    <w:rsid w:val="00DD25D1"/>
    <w:rsid w:val="00DF644B"/>
    <w:rsid w:val="00E27358"/>
    <w:rsid w:val="00E61881"/>
    <w:rsid w:val="00E91C9F"/>
    <w:rsid w:val="00E9279F"/>
    <w:rsid w:val="00ED5DED"/>
    <w:rsid w:val="00EE5D28"/>
    <w:rsid w:val="00F117DC"/>
    <w:rsid w:val="00F15A86"/>
    <w:rsid w:val="00F1754C"/>
    <w:rsid w:val="00F17D79"/>
    <w:rsid w:val="00F17EA3"/>
    <w:rsid w:val="00F24EE4"/>
    <w:rsid w:val="00F54E99"/>
    <w:rsid w:val="00F64C75"/>
    <w:rsid w:val="00F90901"/>
    <w:rsid w:val="00FD254F"/>
    <w:rsid w:val="00FD52CE"/>
    <w:rsid w:val="00FE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56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56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E3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2A9"/>
  </w:style>
  <w:style w:type="paragraph" w:styleId="Footer">
    <w:name w:val="footer"/>
    <w:basedOn w:val="Normal"/>
    <w:link w:val="FooterChar"/>
    <w:uiPriority w:val="99"/>
    <w:unhideWhenUsed/>
    <w:rsid w:val="004E3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2A9"/>
  </w:style>
  <w:style w:type="paragraph" w:styleId="BalloonText">
    <w:name w:val="Balloon Text"/>
    <w:basedOn w:val="Normal"/>
    <w:link w:val="BalloonTextChar"/>
    <w:uiPriority w:val="99"/>
    <w:semiHidden/>
    <w:unhideWhenUsed/>
    <w:rsid w:val="007B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BED"/>
    <w:rPr>
      <w:rFonts w:ascii="Tahoma" w:hAnsi="Tahoma" w:cs="Tahoma"/>
      <w:sz w:val="16"/>
      <w:szCs w:val="16"/>
    </w:rPr>
  </w:style>
  <w:style w:type="paragraph" w:styleId="FootnoteText">
    <w:name w:val="footnote text"/>
    <w:basedOn w:val="Normal"/>
    <w:link w:val="FootnoteTextChar"/>
    <w:uiPriority w:val="99"/>
    <w:semiHidden/>
    <w:unhideWhenUsed/>
    <w:rsid w:val="00CA16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6AA"/>
    <w:rPr>
      <w:sz w:val="20"/>
      <w:szCs w:val="20"/>
    </w:rPr>
  </w:style>
  <w:style w:type="character" w:styleId="FootnoteReference">
    <w:name w:val="footnote reference"/>
    <w:basedOn w:val="DefaultParagraphFont"/>
    <w:uiPriority w:val="99"/>
    <w:semiHidden/>
    <w:unhideWhenUsed/>
    <w:rsid w:val="00CA16AA"/>
    <w:rPr>
      <w:vertAlign w:val="superscript"/>
    </w:rPr>
  </w:style>
  <w:style w:type="paragraph" w:styleId="ListParagraph">
    <w:name w:val="List Paragraph"/>
    <w:basedOn w:val="Normal"/>
    <w:uiPriority w:val="34"/>
    <w:qFormat/>
    <w:rsid w:val="00DC6C59"/>
    <w:pPr>
      <w:ind w:left="720"/>
      <w:contextualSpacing/>
    </w:pPr>
  </w:style>
  <w:style w:type="character" w:styleId="Hyperlink">
    <w:name w:val="Hyperlink"/>
    <w:basedOn w:val="DefaultParagraphFont"/>
    <w:uiPriority w:val="99"/>
    <w:unhideWhenUsed/>
    <w:rsid w:val="003270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56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56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E3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2A9"/>
  </w:style>
  <w:style w:type="paragraph" w:styleId="Footer">
    <w:name w:val="footer"/>
    <w:basedOn w:val="Normal"/>
    <w:link w:val="FooterChar"/>
    <w:uiPriority w:val="99"/>
    <w:unhideWhenUsed/>
    <w:rsid w:val="004E3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2A9"/>
  </w:style>
  <w:style w:type="paragraph" w:styleId="BalloonText">
    <w:name w:val="Balloon Text"/>
    <w:basedOn w:val="Normal"/>
    <w:link w:val="BalloonTextChar"/>
    <w:uiPriority w:val="99"/>
    <w:semiHidden/>
    <w:unhideWhenUsed/>
    <w:rsid w:val="007B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BED"/>
    <w:rPr>
      <w:rFonts w:ascii="Tahoma" w:hAnsi="Tahoma" w:cs="Tahoma"/>
      <w:sz w:val="16"/>
      <w:szCs w:val="16"/>
    </w:rPr>
  </w:style>
  <w:style w:type="paragraph" w:styleId="FootnoteText">
    <w:name w:val="footnote text"/>
    <w:basedOn w:val="Normal"/>
    <w:link w:val="FootnoteTextChar"/>
    <w:uiPriority w:val="99"/>
    <w:semiHidden/>
    <w:unhideWhenUsed/>
    <w:rsid w:val="00CA16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6AA"/>
    <w:rPr>
      <w:sz w:val="20"/>
      <w:szCs w:val="20"/>
    </w:rPr>
  </w:style>
  <w:style w:type="character" w:styleId="FootnoteReference">
    <w:name w:val="footnote reference"/>
    <w:basedOn w:val="DefaultParagraphFont"/>
    <w:uiPriority w:val="99"/>
    <w:semiHidden/>
    <w:unhideWhenUsed/>
    <w:rsid w:val="00CA16AA"/>
    <w:rPr>
      <w:vertAlign w:val="superscript"/>
    </w:rPr>
  </w:style>
  <w:style w:type="paragraph" w:styleId="ListParagraph">
    <w:name w:val="List Paragraph"/>
    <w:basedOn w:val="Normal"/>
    <w:uiPriority w:val="34"/>
    <w:qFormat/>
    <w:rsid w:val="00DC6C59"/>
    <w:pPr>
      <w:ind w:left="720"/>
      <w:contextualSpacing/>
    </w:pPr>
  </w:style>
  <w:style w:type="character" w:styleId="Hyperlink">
    <w:name w:val="Hyperlink"/>
    <w:basedOn w:val="DefaultParagraphFont"/>
    <w:uiPriority w:val="99"/>
    <w:unhideWhenUsed/>
    <w:rsid w:val="00327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860A5-9F0F-48EA-9AE6-F1744F0B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2647</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Medo</dc:creator>
  <cp:lastModifiedBy>todd</cp:lastModifiedBy>
  <cp:revision>2</cp:revision>
  <dcterms:created xsi:type="dcterms:W3CDTF">2012-11-27T20:30:00Z</dcterms:created>
  <dcterms:modified xsi:type="dcterms:W3CDTF">2012-11-27T20:30:00Z</dcterms:modified>
</cp:coreProperties>
</file>